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4C8" w:rsidRDefault="00DD2131" w:rsidP="008F54C8">
      <w:pPr>
        <w:spacing w:line="360" w:lineRule="auto"/>
        <w:ind w:firstLine="709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Calibri" w:eastAsia="Times New Roman" w:hAnsi="Calibri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940425" cy="8411562"/>
            <wp:effectExtent l="19050" t="0" r="3175" b="0"/>
            <wp:docPr id="1" name="Рисунок 1" descr="C:\Users\Acer\Desktop\Титульники отсканированные\Бондарь\Scan_00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Desktop\Титульники отсканированные\Бондарь\Scan_001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115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54C8" w:rsidRDefault="008F54C8" w:rsidP="00DD2131">
      <w:pPr>
        <w:spacing w:line="360" w:lineRule="auto"/>
        <w:rPr>
          <w:rFonts w:ascii="Times New Roman" w:hAnsi="Times New Roman" w:cs="Times New Roman"/>
          <w:sz w:val="36"/>
          <w:szCs w:val="36"/>
        </w:rPr>
      </w:pPr>
    </w:p>
    <w:p w:rsidR="002D0C12" w:rsidRDefault="005D4A35" w:rsidP="00ED7D4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ПОЯСНИТЕЛЬНАЯ ЗАПИСКА</w:t>
      </w:r>
    </w:p>
    <w:p w:rsidR="002D0C12" w:rsidRDefault="002D0C12" w:rsidP="007D2FDC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C31D6" w:rsidRPr="00D90536" w:rsidRDefault="005D4A35" w:rsidP="007D2FDC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Рабочая программа </w:t>
      </w:r>
      <w:r w:rsidR="00FC31D6"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составлена в соответствии с</w:t>
      </w:r>
    </w:p>
    <w:p w:rsidR="00FC31D6" w:rsidRPr="00D90536" w:rsidRDefault="00FC31D6" w:rsidP="007D2FDC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Федеральный закон РФ «Об образовании в Российской Федерации» от 29.12.2012 № 273-ФЗ;</w:t>
      </w:r>
    </w:p>
    <w:p w:rsidR="00FC31D6" w:rsidRPr="00D90536" w:rsidRDefault="00FC31D6" w:rsidP="007D2FDC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Федеральный государственный образовательный стандарт образования обучающихся с умственной отсталостью (интеллектуальными нарушениями)</w:t>
      </w:r>
      <w:proofErr w:type="gramStart"/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,у</w:t>
      </w:r>
      <w:proofErr w:type="gramEnd"/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твержденный приказом Министерства образования и науки РФ № 1599 от 19 декабря 2014 г.;</w:t>
      </w:r>
    </w:p>
    <w:p w:rsidR="00FC31D6" w:rsidRPr="00D90536" w:rsidRDefault="00FC31D6" w:rsidP="007D2FDC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Адаптированная основная общеобразовательная программа образования обучающихся с умственной отсталостью (и</w:t>
      </w:r>
      <w:r w:rsidR="005E1F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нтеллектуальными нарушениями</w:t>
      </w:r>
      <w:proofErr w:type="gramStart"/>
      <w:r w:rsidR="005E1F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)М</w:t>
      </w:r>
      <w:proofErr w:type="gramEnd"/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ОУ «</w:t>
      </w:r>
      <w:r w:rsidR="005E1F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Суруловская ОШ</w:t>
      </w:r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FC31D6" w:rsidRPr="00D90536" w:rsidRDefault="00FC31D6" w:rsidP="007D2FDC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Учебный план образовательной организации.</w:t>
      </w:r>
    </w:p>
    <w:p w:rsidR="00FC31D6" w:rsidRDefault="00FC31D6" w:rsidP="007D2FDC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Учебное пособие для образовательных организаций, реализующих АООП «Изобразительное искусство. 5 класс». Авторы: </w:t>
      </w:r>
      <w:proofErr w:type="spellStart"/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М.Ю.Рау</w:t>
      </w:r>
      <w:proofErr w:type="spellEnd"/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М.А. Зыкова.- Москва «Просвещение» 2019 год.</w:t>
      </w:r>
    </w:p>
    <w:p w:rsidR="007D2FDC" w:rsidRPr="007D2FDC" w:rsidRDefault="007D2FDC" w:rsidP="007D2FD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F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Основная цель изучения предмета заключается во всестороннем развитии личности обучающегося с умственной отсталостью (интеллектуальными нарушениями) в процессе приобщения его к художественной культуре и обучения умению видеть прекрасное в жизни и искусстве; формировании элементарных знаний об изобразительном искусстве, общих и специальных умений и навыков изобразительной деятельности, развитии зрительного восприятия формы, величины, конструкции, цвета предмета, его положения в пространстве, а также адекватного отображения его в рисунке; развитие умения пользоваться полученными практическими навыками в повседневной жизни.</w:t>
      </w:r>
    </w:p>
    <w:p w:rsidR="007D2FDC" w:rsidRPr="007D2FDC" w:rsidRDefault="007D2FDC" w:rsidP="007D2FD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D2FDC" w:rsidRPr="007D2FDC" w:rsidRDefault="007D2FDC" w:rsidP="007D2FD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F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задачи изучения предмета:</w:t>
      </w:r>
    </w:p>
    <w:p w:rsidR="007D2FDC" w:rsidRPr="007D2FDC" w:rsidRDefault="007D2FDC" w:rsidP="007D2FD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F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Воспитание интереса к изобразительному искусству.</w:t>
      </w:r>
    </w:p>
    <w:p w:rsidR="007D2FDC" w:rsidRPr="007D2FDC" w:rsidRDefault="007D2FDC" w:rsidP="007D2FD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F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Раскрытие значения изобразительного искусства в жизни человека</w:t>
      </w:r>
    </w:p>
    <w:p w:rsidR="007D2FDC" w:rsidRPr="007D2FDC" w:rsidRDefault="007D2FDC" w:rsidP="007D2FD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F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• Воспитание в детях эстетического чувства и понимания красоты окружающего мира, художественного вкуса.</w:t>
      </w:r>
    </w:p>
    <w:p w:rsidR="007D2FDC" w:rsidRPr="007D2FDC" w:rsidRDefault="007D2FDC" w:rsidP="007D2FD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F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Формирование элементарных знаний о видах и жанрах изобразительного искусства искусствах. Расширение художественно-эстетического кругозора;</w:t>
      </w:r>
    </w:p>
    <w:p w:rsidR="007D2FDC" w:rsidRPr="007D2FDC" w:rsidRDefault="007D2FDC" w:rsidP="007D2FD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F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Развитие эмоционального восприятия произведений искусства, умения анализировать их содержание и формулировать своего мнения о них.</w:t>
      </w:r>
    </w:p>
    <w:p w:rsidR="007D2FDC" w:rsidRPr="007D2FDC" w:rsidRDefault="007D2FDC" w:rsidP="007D2FD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F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Формирование знаний элементарных основ реалистического рисунка.</w:t>
      </w:r>
    </w:p>
    <w:p w:rsidR="007D2FDC" w:rsidRDefault="007D2FDC" w:rsidP="007D2FD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F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Обучение изобразительным техникам и приёмам с использованием различных материалов, инструментов и приспособлений, в том числе экспериментирование и работа в нетрадиционных техниках.</w:t>
      </w:r>
    </w:p>
    <w:p w:rsidR="00DE5BB3" w:rsidRDefault="00DE5BB3" w:rsidP="00DE5B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E5BB3" w:rsidRPr="00DE5BB3" w:rsidRDefault="00DE5BB3" w:rsidP="00DE5BB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E5B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Общая характеристика программы</w:t>
      </w:r>
    </w:p>
    <w:p w:rsidR="00FC31D6" w:rsidRPr="00D90536" w:rsidRDefault="00FC31D6" w:rsidP="002D0C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C31D6" w:rsidRPr="00D90536" w:rsidRDefault="00FC31D6" w:rsidP="007D2FDC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Рабочая программа предусматривает обучение предмету «Изобразительное искусство» в 5 класс</w:t>
      </w:r>
      <w:r w:rsidR="005E1F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0.5 часов в неделю, итого 17</w:t>
      </w:r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часов в год.</w:t>
      </w:r>
    </w:p>
    <w:p w:rsidR="00FC31D6" w:rsidRPr="00D90536" w:rsidRDefault="00FC31D6" w:rsidP="007D2FD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Обучение правилам и законам композиции, </w:t>
      </w:r>
      <w:proofErr w:type="spellStart"/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цветоведения</w:t>
      </w:r>
      <w:proofErr w:type="spellEnd"/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построения орнамента и др., применяемых в разных видах изобразительной деятельности.</w:t>
      </w:r>
    </w:p>
    <w:p w:rsidR="00FC31D6" w:rsidRPr="00D90536" w:rsidRDefault="00FC31D6" w:rsidP="007D2FD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Формирование умения создавать простейшие художественные образы с натуры и по образцу, по памяти, представлению и воображению.</w:t>
      </w:r>
    </w:p>
    <w:p w:rsidR="00FC31D6" w:rsidRPr="00D90536" w:rsidRDefault="00FC31D6" w:rsidP="007D2FD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Развитие умения выполнять тематические и декоративные композиции.</w:t>
      </w:r>
    </w:p>
    <w:p w:rsidR="00FC31D6" w:rsidRPr="00D90536" w:rsidRDefault="00FC31D6" w:rsidP="007D2FD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Воспитание у учащихся умения согласованно и продуктивно работать в группах, выполняя определенный этап работы для получения результата общей изобразительной деятельности.</w:t>
      </w:r>
    </w:p>
    <w:p w:rsidR="00FC31D6" w:rsidRPr="00D90536" w:rsidRDefault="00FC31D6" w:rsidP="007D2FD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Коррекция недостатков психического и физического развития обучающихся на уроках изобразительного искусства заключается в следующем:</w:t>
      </w:r>
    </w:p>
    <w:p w:rsidR="00FC31D6" w:rsidRPr="00D90536" w:rsidRDefault="00FC31D6" w:rsidP="007D2FD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― коррекции познавательной деятельности учащихся путем систематического и целенаправленного воспитания и совершенствования у них правильного восприятия формы, строения, величины, цвета предметов, их положения в пространстве, умения находить в изображаемом объекте </w:t>
      </w:r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существенные признаки, устанавливать сходство и различие между предметами;</w:t>
      </w:r>
    </w:p>
    <w:p w:rsidR="00FC31D6" w:rsidRPr="00D90536" w:rsidRDefault="00FC31D6" w:rsidP="007D2FD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― развитии аналитических способностей, умений сравнивать, обобщать; формирование умения ориентироваться в задании, планировать художественные работы, последовательно выполнять рисунок, контролировать свои действия;</w:t>
      </w:r>
    </w:p>
    <w:p w:rsidR="00FC31D6" w:rsidRPr="00D90536" w:rsidRDefault="00FC31D6" w:rsidP="007D2FD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― коррекции ручной моторики; улучшения зрительно-двигательной координации путем использования вариативных и многократно повторяющихся действий с применением разнообразных технических приемов рисования.</w:t>
      </w:r>
    </w:p>
    <w:p w:rsidR="00FC31D6" w:rsidRPr="00D90536" w:rsidRDefault="00FC31D6" w:rsidP="007D2FD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― развитие зрительной памяти, внимания, наблюдательности, образного мышления, представления и воображения.</w:t>
      </w:r>
    </w:p>
    <w:p w:rsidR="00FC31D6" w:rsidRPr="00D90536" w:rsidRDefault="00FC31D6" w:rsidP="002D0C12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C31D6" w:rsidRPr="00D90536" w:rsidRDefault="00FC31D6" w:rsidP="00FC31D6">
      <w:pPr>
        <w:shd w:val="clear" w:color="auto" w:fill="FFFFFF"/>
        <w:spacing w:after="0" w:line="240" w:lineRule="auto"/>
        <w:jc w:val="center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905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Планируемые</w:t>
      </w:r>
      <w:r w:rsidR="00C1229E" w:rsidRPr="00D905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D905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результаты</w:t>
      </w:r>
      <w:r w:rsidR="00C1229E" w:rsidRPr="00D905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E5B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освоения</w:t>
      </w:r>
      <w:r w:rsidR="00C1229E" w:rsidRPr="00D905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E5B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программы</w:t>
      </w:r>
    </w:p>
    <w:p w:rsidR="00FC31D6" w:rsidRPr="00D90536" w:rsidRDefault="00FC31D6" w:rsidP="00FC31D6">
      <w:pPr>
        <w:shd w:val="clear" w:color="auto" w:fill="FFFFFF"/>
        <w:spacing w:after="240" w:line="240" w:lineRule="auto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</w:p>
    <w:p w:rsidR="00FC31D6" w:rsidRPr="00DE5BB3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E5BB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Предметными</w:t>
      </w:r>
      <w:r w:rsidRPr="00DE5B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результатами освоения предмета «Изобразительное искусство» являются:</w:t>
      </w:r>
    </w:p>
    <w:p w:rsidR="00FC31D6" w:rsidRPr="00DE5BB3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E5BB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Минимальный уровень:</w:t>
      </w:r>
    </w:p>
    <w:p w:rsidR="00FC31D6" w:rsidRPr="00DE5BB3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E5B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знание названий художественных материалов, инструментов и приспособлений; их свойств, назначения, правил хранения, обращения и санитарно-гигиенических требований при работе с ними;</w:t>
      </w:r>
    </w:p>
    <w:p w:rsidR="00FC31D6" w:rsidRPr="00DE5BB3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E5B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знание элементарных правил композиции, </w:t>
      </w:r>
      <w:proofErr w:type="spellStart"/>
      <w:r w:rsidRPr="00DE5B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цветоведения</w:t>
      </w:r>
      <w:proofErr w:type="spellEnd"/>
      <w:r w:rsidRPr="00DE5B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передачи формы предмета и др.;</w:t>
      </w:r>
    </w:p>
    <w:p w:rsidR="00FC31D6" w:rsidRPr="00DE5BB3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E5B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знание некоторых выразительных средств изобразительного искусства: «изобразительная поверхность», «точка», «линия», «штриховка», «пятно», «цвет»;</w:t>
      </w:r>
    </w:p>
    <w:p w:rsidR="00FC31D6" w:rsidRPr="00DE5BB3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E5B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пользование материалами для рисования, аппликации, лепки;</w:t>
      </w:r>
    </w:p>
    <w:p w:rsidR="00FC31D6" w:rsidRPr="00DE5BB3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E5B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знание названий предметов, подлежащих рисованию, лепке и аппликации;</w:t>
      </w:r>
    </w:p>
    <w:p w:rsidR="00FC31D6" w:rsidRPr="00DE5BB3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E5B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знание названий некоторых народных и национальных промыслов, изготавливающих игрушки: Дымково, Гжель, Городец, Каргополь и др.;</w:t>
      </w:r>
    </w:p>
    <w:p w:rsidR="00FC31D6" w:rsidRPr="00DE5BB3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E5B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 рабочего места в зависимости от характера выполняемой работы; следование при выполнении работы инструкциям учителя; рациональная</w:t>
      </w:r>
    </w:p>
    <w:p w:rsidR="00FC31D6" w:rsidRPr="00DE5BB3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E5B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 своей изобразительной деятельности; планирование работы; осуществление текущего и заключительного контроля выполняемых практических действий и корректировка хода практической работы;</w:t>
      </w:r>
    </w:p>
    <w:p w:rsidR="00FC31D6" w:rsidRPr="00DE5BB3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E5B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владение некоторыми приемами лепки (раскатывание, сплющивание, </w:t>
      </w:r>
      <w:proofErr w:type="spellStart"/>
      <w:r w:rsidRPr="00DE5B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отщипывание</w:t>
      </w:r>
      <w:proofErr w:type="spellEnd"/>
      <w:r w:rsidRPr="00DE5B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и аппликации (вырезание и наклеивание);</w:t>
      </w:r>
    </w:p>
    <w:p w:rsidR="00FC31D6" w:rsidRPr="00DE5BB3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E5B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рисование по образцу, с натуры, по памяти, представлению, воображению предметов несложной формы и конструкции; передача в рисунке содержания несложных произведений в соответствии с темой;</w:t>
      </w:r>
    </w:p>
    <w:p w:rsidR="00FC31D6" w:rsidRPr="00DE5BB3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E5B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применение приемов работы карандашом, гуашью, акварельными красками с целью передачи фактуры предмета;</w:t>
      </w:r>
    </w:p>
    <w:p w:rsidR="00FC31D6" w:rsidRPr="00DE5BB3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E5B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ориентировка в пространстве листа; размещение изображения одного или группы предметов в соответствии с параметрами изобразительной поверхности;</w:t>
      </w:r>
    </w:p>
    <w:p w:rsidR="00FC31D6" w:rsidRPr="00DE5BB3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E5B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адекватная передача цвета изображаемого объекта, определение насыщенности цвета, получение смешанных цветов и некоторых оттенков цвета;</w:t>
      </w:r>
    </w:p>
    <w:p w:rsidR="00FC31D6" w:rsidRPr="00DE5BB3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B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узнавание и различение в книжных иллюстрациях и репродукциях изображенных предметов и действий.</w:t>
      </w:r>
    </w:p>
    <w:p w:rsidR="00082345" w:rsidRPr="00DE5BB3" w:rsidRDefault="00082345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</w:p>
    <w:p w:rsidR="00FC31D6" w:rsidRPr="00DE5BB3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E5BB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Достаточный уровень:</w:t>
      </w:r>
    </w:p>
    <w:p w:rsidR="00FC31D6" w:rsidRPr="00DE5BB3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E5B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знание названий жанров изобразительного искусства (портрет, натюрморт, пейзаж и др.);</w:t>
      </w:r>
    </w:p>
    <w:p w:rsidR="00FC31D6" w:rsidRPr="00DE5BB3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E5B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знание названий некоторых народных и национальных промыслов (Дымково, Гжель, Городец, Хохлома и др.);</w:t>
      </w:r>
    </w:p>
    <w:p w:rsidR="00FC31D6" w:rsidRPr="00DE5BB3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E5B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знание основных особенностей некоторых материалов, используемых в рисовании, лепке и аппликации;</w:t>
      </w:r>
    </w:p>
    <w:p w:rsidR="00FC31D6" w:rsidRPr="00DE5BB3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E5B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знание выразительных средств изобразительного искусства: «изобразительная поверхность», «точка», «линия», «штриховка», «контур», «пятно», «цвет», объем и др.;</w:t>
      </w:r>
    </w:p>
    <w:p w:rsidR="00FC31D6" w:rsidRPr="00DE5BB3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E5B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знание правил </w:t>
      </w:r>
      <w:proofErr w:type="spellStart"/>
      <w:r w:rsidRPr="00DE5B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цветоведения</w:t>
      </w:r>
      <w:proofErr w:type="spellEnd"/>
      <w:r w:rsidRPr="00DE5B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светотени, перспективы; построения орнамента, стилизации формы предмета и др.;</w:t>
      </w:r>
    </w:p>
    <w:p w:rsidR="00FC31D6" w:rsidRPr="00DE5BB3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E5B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знание видов аппликации (предметная, сюжетная, декоративная);</w:t>
      </w:r>
    </w:p>
    <w:p w:rsidR="00FC31D6" w:rsidRPr="00DE5BB3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E5B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знание способов лепки (конструктивный, пластический, комбинированный); нахождение необходимой для выполнения работы информации в материалах</w:t>
      </w:r>
    </w:p>
    <w:p w:rsidR="00FC31D6" w:rsidRPr="00DE5BB3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E5B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учебника, рабочей тетради;</w:t>
      </w:r>
    </w:p>
    <w:p w:rsidR="00FC31D6" w:rsidRPr="00DE5BB3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E5B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следование при выполнении работы инструкциям учителя или инструкциям, представленным в других информационных источниках;</w:t>
      </w:r>
    </w:p>
    <w:p w:rsidR="00FC31D6" w:rsidRPr="00DE5BB3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E5B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оценка результатов собственной изобразительной деятельности и одноклассников (красиво, некрасиво, аккуратно, похоже на образец);</w:t>
      </w:r>
    </w:p>
    <w:p w:rsidR="00FC31D6" w:rsidRPr="00DE5BB3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E5B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использование разнообразных технологических способов выполнения аппликации; применение разных способов лепки;</w:t>
      </w:r>
    </w:p>
    <w:p w:rsidR="00FC31D6" w:rsidRPr="00DE5BB3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E5B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рисование с натуры и по памяти после предварительных наблюдений, передача всех признаков и свойств изображаемого объекта; рисование по воображению;</w:t>
      </w:r>
    </w:p>
    <w:p w:rsidR="00FC31D6" w:rsidRPr="00DE5BB3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E5B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различение и передача в рисунке эмоционального состояния и своего отношения к природе, человеку, семье и обществу;</w:t>
      </w:r>
    </w:p>
    <w:p w:rsidR="00FC31D6" w:rsidRPr="00DE5BB3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E5B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различение произведений живописи, графики, скульптуры, архитектуры и декоративно-прикладного искусства;</w:t>
      </w:r>
    </w:p>
    <w:p w:rsidR="00FC31D6" w:rsidRPr="00DE5BB3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E5B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различение жанров изобразительного искусства: пейзаж, портрет, натюрморт, сюжетное изображение.</w:t>
      </w:r>
    </w:p>
    <w:p w:rsidR="00FC31D6" w:rsidRPr="00DE5BB3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E5BB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Личностные учебные действия:</w:t>
      </w:r>
    </w:p>
    <w:p w:rsidR="00FC31D6" w:rsidRPr="00DE5BB3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E5B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Личностные учебные действия представлены следующими умениями: испытывать чувство гордости за свою страну; гордиться школьными </w:t>
      </w:r>
      <w:r w:rsidRPr="00DE5B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успехами и достижениями как собственными, так и своих товарищей; адекватно эмоционально откликаться на произведения литературы, музыки, живописи и др.; уважительно и бережно относиться к людям труда и результатам их деятельности; активно включаться в общеполезную социальную деятельность; бережно относиться к культурно-историческому наследию родного края и страны.</w:t>
      </w:r>
    </w:p>
    <w:p w:rsidR="00FC31D6" w:rsidRPr="00DE5BB3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E5BB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Коммуникативные учебные действия:</w:t>
      </w:r>
    </w:p>
    <w:p w:rsidR="00FC31D6" w:rsidRPr="00DE5BB3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E5B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Коммуникативные учебные действия включают: вступать и поддерживать коммуникацию в разных ситуациях социального взаимодействиями (учебных, трудовых, бытовых и др.); слушать собеседника, вступать в диалог и поддерживать его, использовать разные виды делового письма для решения жизненно значимых задач; использовать доступные источники и средства получения информации для решения коммуникативных и познавательных задач.</w:t>
      </w:r>
    </w:p>
    <w:p w:rsidR="00FC31D6" w:rsidRPr="00DE5BB3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E5BB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Регулятивные учебные действия:</w:t>
      </w:r>
    </w:p>
    <w:p w:rsidR="00FC31D6" w:rsidRPr="00DE5BB3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E5B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Регулятивные учебные действия представлены умениями: принимать и сохранять цели и задачи решения типовых учебных и практических задач, осуществлять коллективный поиск средств их осуществления; осознанно действовать на основе разных видов инструкций для решения практических и учебных задач; осуществлять взаимный контроль в совместной деятельности; обладать </w:t>
      </w:r>
      <w:r w:rsidRPr="00DE5BB3">
        <w:rPr>
          <w:rFonts w:ascii="Times New Roman" w:eastAsia="Times New Roman" w:hAnsi="Times New Roman" w:cs="Times New Roman"/>
          <w:color w:val="000009"/>
          <w:sz w:val="28"/>
          <w:szCs w:val="28"/>
          <w:lang w:eastAsia="ru-RU"/>
        </w:rPr>
        <w:t xml:space="preserve">готовностью к осуществлению самоконтроля в процессе деятельности; </w:t>
      </w:r>
      <w:r w:rsidRPr="00DE5B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адекватно реагировать на внешний контроль и оценку, корректировать в соответствии с ней свою деятельность.</w:t>
      </w:r>
    </w:p>
    <w:p w:rsidR="00FC31D6" w:rsidRPr="00DE5BB3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E5BB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Познавательные учебные действия:</w:t>
      </w:r>
    </w:p>
    <w:p w:rsidR="00FC31D6" w:rsidRPr="00DE5BB3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E5B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Дифференцированно воспринимать окружающий мир, его временно-пространственную организацию;</w:t>
      </w:r>
    </w:p>
    <w:p w:rsidR="00FC31D6" w:rsidRPr="00DE5BB3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E5B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использовать усвоенные логические операции (сравнение, анализ, синтез, обобщение, классификацию, установление аналогий, закономерностей, причинно-следственных связей) на наглядном, доступном </w:t>
      </w:r>
      <w:r w:rsidRPr="00DE5B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вербальном материале, основе практической деятельности в соответствии с индивидуальными возможностями;</w:t>
      </w:r>
    </w:p>
    <w:p w:rsidR="00FC31D6" w:rsidRPr="00DE5BB3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E5B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в жизни и деятельности некоторые межпредметные знания, отражающие несложные, доступные существенные связи и отношения между объектами и процессами.</w:t>
      </w:r>
    </w:p>
    <w:p w:rsidR="00FC31D6" w:rsidRPr="00DE5BB3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E5B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Содержание программы </w:t>
      </w:r>
      <w:r w:rsidRPr="00DE5B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9D69FD" w:rsidRPr="00DE5B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троится по четырем направлениям</w:t>
      </w:r>
      <w:r w:rsidRPr="00DE5B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</w:p>
    <w:p w:rsidR="00FC31D6" w:rsidRPr="00DE5BB3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E5B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1.Умение анализировать форму, строение объекта наблюдения, выделять в нем части, определять пропорции и видеть объект целостно, а затем изображать его, передавая относительное сходство.</w:t>
      </w:r>
    </w:p>
    <w:p w:rsidR="00FC31D6" w:rsidRPr="00DE5BB3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E5B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2.Восприятие цвета предметов и явлений окружающей природной среды и умение изображать полученные при наблюдении впечатления красками (акварелью и гуа</w:t>
      </w:r>
      <w:r w:rsidR="009D69FD" w:rsidRPr="00DE5B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шью) разными способами (</w:t>
      </w:r>
      <w:r w:rsidRPr="00DE5B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сухой и по мокрой бумаге) и другими художественными материалами (цветными карандашами, мелками, фломастерами).</w:t>
      </w:r>
    </w:p>
    <w:p w:rsidR="00FC31D6" w:rsidRPr="00DE5BB3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E5B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3.Умение работать над композицией в практической деятельности (выделение центра композиции способом центрального расположения главного объекта, выделения цветом).</w:t>
      </w:r>
    </w:p>
    <w:p w:rsidR="00FC31D6" w:rsidRPr="00DE5BB3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E5B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4.Более углубленное восприятие некоторых произведений изобразительного искусства, а также восприятие предметов декоративно-прикладного искусства, являющихся темой занятия (уметь их рассматривать и рассказывать об их содержании)</w:t>
      </w:r>
    </w:p>
    <w:p w:rsidR="00FC31D6" w:rsidRPr="00DE5BB3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E5B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Программой предусматриваются следующие виды работы:</w:t>
      </w:r>
    </w:p>
    <w:p w:rsidR="00FC31D6" w:rsidRPr="00DE5BB3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</w:p>
    <w:p w:rsidR="00FC31D6" w:rsidRPr="00DE5BB3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E5BB3"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  <w:t xml:space="preserve">― </w:t>
      </w:r>
      <w:r w:rsidRPr="00DE5B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рисование с натуры и по образцу (готовому изображению);</w:t>
      </w:r>
    </w:p>
    <w:p w:rsidR="00FC31D6" w:rsidRPr="00DE5BB3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E5B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рисование по памяти, представлению и воображению; рисование на свободную и заданную тему; декоративное рисование.</w:t>
      </w:r>
    </w:p>
    <w:p w:rsidR="00FC31D6" w:rsidRPr="00DE5BB3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E5BB3"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  <w:t xml:space="preserve">― </w:t>
      </w:r>
      <w:r w:rsidRPr="00DE5B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проведение беседы о содержании рассматриваемых репродукций с картины художников, книжной иллюстрации, картинки, произведения народного и декоративно-прикладного искусства.</w:t>
      </w:r>
    </w:p>
    <w:p w:rsidR="00FC31D6" w:rsidRPr="00DE5BB3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proofErr w:type="spellStart"/>
      <w:r w:rsidRPr="00DE5BB3">
        <w:rPr>
          <w:rFonts w:ascii="Times New Roman" w:eastAsia="Times New Roman" w:hAnsi="Times New Roman" w:cs="Times New Roman"/>
          <w:i/>
          <w:iCs/>
          <w:color w:val="000009"/>
          <w:sz w:val="28"/>
          <w:szCs w:val="28"/>
          <w:lang w:eastAsia="ru-RU"/>
        </w:rPr>
        <w:t>Обучениевосприятиюпроизведенийискусства</w:t>
      </w:r>
      <w:r w:rsidRPr="00DE5B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Примерные</w:t>
      </w:r>
      <w:proofErr w:type="spellEnd"/>
      <w:r w:rsidRPr="00DE5B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темы бесед:</w:t>
      </w:r>
    </w:p>
    <w:p w:rsidR="00FC31D6" w:rsidRPr="00DE5BB3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E5BB3">
        <w:rPr>
          <w:rFonts w:ascii="Times New Roman" w:eastAsia="Times New Roman" w:hAnsi="Times New Roman" w:cs="Times New Roman"/>
          <w:color w:val="000009"/>
          <w:sz w:val="28"/>
          <w:szCs w:val="28"/>
          <w:lang w:eastAsia="ru-RU"/>
        </w:rPr>
        <w:lastRenderedPageBreak/>
        <w:t>«Изобразительное искусство в повседневной жизни человека. Работа художников, скульпторов, мастеров народных промыслов, дизайнеров».</w:t>
      </w:r>
    </w:p>
    <w:p w:rsidR="00FC31D6" w:rsidRPr="00DE5BB3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E5BB3">
        <w:rPr>
          <w:rFonts w:ascii="Times New Roman" w:eastAsia="Times New Roman" w:hAnsi="Times New Roman" w:cs="Times New Roman"/>
          <w:color w:val="000009"/>
          <w:sz w:val="28"/>
          <w:szCs w:val="28"/>
          <w:lang w:eastAsia="ru-RU"/>
        </w:rPr>
        <w:t>«Виды изобразительного искусства». Рисунок, живопись, скульптура, декоративно-прикладное искусства, архитектура, дизайн.</w:t>
      </w:r>
    </w:p>
    <w:p w:rsidR="00FC31D6" w:rsidRPr="00DE5BB3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E5BB3">
        <w:rPr>
          <w:rFonts w:ascii="Times New Roman" w:eastAsia="Times New Roman" w:hAnsi="Times New Roman" w:cs="Times New Roman"/>
          <w:color w:val="000009"/>
          <w:sz w:val="28"/>
          <w:szCs w:val="28"/>
          <w:lang w:eastAsia="ru-RU"/>
        </w:rPr>
        <w:t xml:space="preserve">«Как и о чем создаются картины» Пейзаж, портрет, натюрморт, сюжетная картина. Какие материалы использует художник (краски, карандаши и др.). Красота и разнообразие природы, человека, зданий, предметов, выраженные средствами живописи и графики. Художники создали произведения живописи и графики: И. Билибин, В. Васнецов, Ю. Васнецов, В. </w:t>
      </w:r>
      <w:proofErr w:type="spellStart"/>
      <w:r w:rsidRPr="00DE5BB3">
        <w:rPr>
          <w:rFonts w:ascii="Times New Roman" w:eastAsia="Times New Roman" w:hAnsi="Times New Roman" w:cs="Times New Roman"/>
          <w:color w:val="000009"/>
          <w:sz w:val="28"/>
          <w:szCs w:val="28"/>
          <w:lang w:eastAsia="ru-RU"/>
        </w:rPr>
        <w:t>Канаш</w:t>
      </w:r>
      <w:r w:rsidR="00782B8F" w:rsidRPr="00DE5BB3">
        <w:rPr>
          <w:rFonts w:ascii="Times New Roman" w:eastAsia="Times New Roman" w:hAnsi="Times New Roman" w:cs="Times New Roman"/>
          <w:color w:val="000009"/>
          <w:sz w:val="28"/>
          <w:szCs w:val="28"/>
          <w:lang w:eastAsia="ru-RU"/>
        </w:rPr>
        <w:t>евич</w:t>
      </w:r>
      <w:proofErr w:type="spellEnd"/>
      <w:r w:rsidR="00782B8F" w:rsidRPr="00DE5BB3">
        <w:rPr>
          <w:rFonts w:ascii="Times New Roman" w:eastAsia="Times New Roman" w:hAnsi="Times New Roman" w:cs="Times New Roman"/>
          <w:color w:val="000009"/>
          <w:sz w:val="28"/>
          <w:szCs w:val="28"/>
          <w:lang w:eastAsia="ru-RU"/>
        </w:rPr>
        <w:t>, А. Куинджи, А Саврасов, И</w:t>
      </w:r>
      <w:r w:rsidRPr="00DE5BB3">
        <w:rPr>
          <w:rFonts w:ascii="Times New Roman" w:eastAsia="Times New Roman" w:hAnsi="Times New Roman" w:cs="Times New Roman"/>
          <w:color w:val="000009"/>
          <w:sz w:val="28"/>
          <w:szCs w:val="28"/>
          <w:lang w:eastAsia="ru-RU"/>
        </w:rPr>
        <w:t xml:space="preserve">.Остроухова, А. Пластов, В. Поленов, И Левитан, К. </w:t>
      </w:r>
      <w:proofErr w:type="spellStart"/>
      <w:r w:rsidRPr="00DE5BB3">
        <w:rPr>
          <w:rFonts w:ascii="Times New Roman" w:eastAsia="Times New Roman" w:hAnsi="Times New Roman" w:cs="Times New Roman"/>
          <w:color w:val="000009"/>
          <w:sz w:val="28"/>
          <w:szCs w:val="28"/>
          <w:lang w:eastAsia="ru-RU"/>
        </w:rPr>
        <w:t>Юон</w:t>
      </w:r>
      <w:proofErr w:type="spellEnd"/>
      <w:r w:rsidRPr="00DE5BB3">
        <w:rPr>
          <w:rFonts w:ascii="Times New Roman" w:eastAsia="Times New Roman" w:hAnsi="Times New Roman" w:cs="Times New Roman"/>
          <w:color w:val="000009"/>
          <w:sz w:val="28"/>
          <w:szCs w:val="28"/>
          <w:lang w:eastAsia="ru-RU"/>
        </w:rPr>
        <w:t xml:space="preserve">, М. Сарьян, П. </w:t>
      </w:r>
      <w:proofErr w:type="spellStart"/>
      <w:r w:rsidRPr="00DE5BB3">
        <w:rPr>
          <w:rFonts w:ascii="Times New Roman" w:eastAsia="Times New Roman" w:hAnsi="Times New Roman" w:cs="Times New Roman"/>
          <w:color w:val="000009"/>
          <w:sz w:val="28"/>
          <w:szCs w:val="28"/>
          <w:lang w:eastAsia="ru-RU"/>
        </w:rPr>
        <w:t>Сезан</w:t>
      </w:r>
      <w:proofErr w:type="spellEnd"/>
      <w:r w:rsidRPr="00DE5BB3">
        <w:rPr>
          <w:rFonts w:ascii="Times New Roman" w:eastAsia="Times New Roman" w:hAnsi="Times New Roman" w:cs="Times New Roman"/>
          <w:color w:val="000009"/>
          <w:sz w:val="28"/>
          <w:szCs w:val="28"/>
          <w:lang w:eastAsia="ru-RU"/>
        </w:rPr>
        <w:t>, И. Шишкин и т.д.</w:t>
      </w:r>
    </w:p>
    <w:p w:rsidR="00FC31D6" w:rsidRPr="00DE5BB3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E5BB3">
        <w:rPr>
          <w:rFonts w:ascii="Times New Roman" w:eastAsia="Times New Roman" w:hAnsi="Times New Roman" w:cs="Times New Roman"/>
          <w:color w:val="000009"/>
          <w:sz w:val="28"/>
          <w:szCs w:val="28"/>
          <w:lang w:eastAsia="ru-RU"/>
        </w:rPr>
        <w:t>«Как и о чем создаются скульптуры». Скульптурные изображения (статуя, бюст, статуэтка, группа из нескольких фигур). Какие материалы использует скульптор (мрамор, гранит, глина, пластилин и т.д.). Объем – основа языка скульптуры. Красота человека, животных, выраженная средствами скульптуры. Скульпторы создали произведения скульптуры: В. Ватагин, А. Опекушина, В. Мухина и т.д.</w:t>
      </w:r>
    </w:p>
    <w:p w:rsidR="00FC31D6" w:rsidRPr="00DE5BB3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9"/>
          <w:sz w:val="28"/>
          <w:szCs w:val="28"/>
          <w:lang w:eastAsia="ru-RU"/>
        </w:rPr>
      </w:pPr>
      <w:r w:rsidRPr="00DE5BB3">
        <w:rPr>
          <w:rFonts w:ascii="Times New Roman" w:eastAsia="Times New Roman" w:hAnsi="Times New Roman" w:cs="Times New Roman"/>
          <w:color w:val="000009"/>
          <w:sz w:val="28"/>
          <w:szCs w:val="28"/>
          <w:lang w:eastAsia="ru-RU"/>
        </w:rPr>
        <w:t>«Как и для чего создаются произведения декоративно-прикладного искусства». Истоки этого искусства и его роль в жизни человека (украшение жилища, предметов быта, орудий труда, костюмы). Какие материалы используют художники-декораторы. Разнообразие форм в природе как основа декоративных форм в прикладном искусств</w:t>
      </w:r>
      <w:r w:rsidR="00782B8F" w:rsidRPr="00DE5BB3">
        <w:rPr>
          <w:rFonts w:ascii="Times New Roman" w:eastAsia="Times New Roman" w:hAnsi="Times New Roman" w:cs="Times New Roman"/>
          <w:color w:val="000009"/>
          <w:sz w:val="28"/>
          <w:szCs w:val="28"/>
          <w:lang w:eastAsia="ru-RU"/>
        </w:rPr>
        <w:t>е (цветы, раскраска бабочек, пе</w:t>
      </w:r>
      <w:r w:rsidRPr="00DE5BB3">
        <w:rPr>
          <w:rFonts w:ascii="Times New Roman" w:eastAsia="Times New Roman" w:hAnsi="Times New Roman" w:cs="Times New Roman"/>
          <w:color w:val="000009"/>
          <w:sz w:val="28"/>
          <w:szCs w:val="28"/>
          <w:lang w:eastAsia="ru-RU"/>
        </w:rPr>
        <w:t xml:space="preserve">реплетение ветвей деревьев, морозные узоры на стеклах). Сказочные </w:t>
      </w:r>
      <w:proofErr w:type="spellStart"/>
      <w:r w:rsidRPr="00DE5BB3">
        <w:rPr>
          <w:rFonts w:ascii="Times New Roman" w:eastAsia="Times New Roman" w:hAnsi="Times New Roman" w:cs="Times New Roman"/>
          <w:color w:val="000009"/>
          <w:sz w:val="28"/>
          <w:szCs w:val="28"/>
          <w:lang w:eastAsia="ru-RU"/>
        </w:rPr>
        <w:t>образыв</w:t>
      </w:r>
      <w:proofErr w:type="spellEnd"/>
      <w:r w:rsidRPr="00DE5BB3">
        <w:rPr>
          <w:rFonts w:ascii="Times New Roman" w:eastAsia="Times New Roman" w:hAnsi="Times New Roman" w:cs="Times New Roman"/>
          <w:color w:val="000009"/>
          <w:sz w:val="28"/>
          <w:szCs w:val="28"/>
          <w:lang w:eastAsia="ru-RU"/>
        </w:rPr>
        <w:t xml:space="preserve"> народной культуре и декоративно-прикладном искусстве. Ознакомление </w:t>
      </w:r>
      <w:proofErr w:type="spellStart"/>
      <w:r w:rsidRPr="00DE5BB3">
        <w:rPr>
          <w:rFonts w:ascii="Times New Roman" w:eastAsia="Times New Roman" w:hAnsi="Times New Roman" w:cs="Times New Roman"/>
          <w:color w:val="000009"/>
          <w:sz w:val="28"/>
          <w:szCs w:val="28"/>
          <w:lang w:eastAsia="ru-RU"/>
        </w:rPr>
        <w:t>спроизведениями</w:t>
      </w:r>
      <w:proofErr w:type="spellEnd"/>
      <w:r w:rsidRPr="00DE5BB3">
        <w:rPr>
          <w:rFonts w:ascii="Times New Roman" w:eastAsia="Times New Roman" w:hAnsi="Times New Roman" w:cs="Times New Roman"/>
          <w:color w:val="000009"/>
          <w:sz w:val="28"/>
          <w:szCs w:val="28"/>
          <w:lang w:eastAsia="ru-RU"/>
        </w:rPr>
        <w:t xml:space="preserve"> народных художественных промыслов в России с учетом местных условий. Произведения мастеров расписных промыслов (хохломская, городецкая, гжельская, </w:t>
      </w:r>
      <w:proofErr w:type="spellStart"/>
      <w:r w:rsidRPr="00DE5BB3">
        <w:rPr>
          <w:rFonts w:ascii="Times New Roman" w:eastAsia="Times New Roman" w:hAnsi="Times New Roman" w:cs="Times New Roman"/>
          <w:color w:val="000009"/>
          <w:sz w:val="28"/>
          <w:szCs w:val="28"/>
          <w:lang w:eastAsia="ru-RU"/>
        </w:rPr>
        <w:t>жостовская</w:t>
      </w:r>
      <w:proofErr w:type="spellEnd"/>
      <w:r w:rsidRPr="00DE5BB3">
        <w:rPr>
          <w:rFonts w:ascii="Times New Roman" w:eastAsia="Times New Roman" w:hAnsi="Times New Roman" w:cs="Times New Roman"/>
          <w:color w:val="000009"/>
          <w:sz w:val="28"/>
          <w:szCs w:val="28"/>
          <w:lang w:eastAsia="ru-RU"/>
        </w:rPr>
        <w:t xml:space="preserve"> роспись и т.д.).</w:t>
      </w:r>
    </w:p>
    <w:p w:rsidR="0020127A" w:rsidRPr="00DE5BB3" w:rsidRDefault="0020127A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</w:p>
    <w:p w:rsidR="00FC31D6" w:rsidRPr="00D90536" w:rsidRDefault="00FC31D6" w:rsidP="00DE5BB3">
      <w:pPr>
        <w:shd w:val="clear" w:color="auto" w:fill="FFFFFF"/>
        <w:spacing w:after="0" w:line="360" w:lineRule="auto"/>
        <w:ind w:firstLine="567"/>
        <w:jc w:val="center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905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Критерии и нормы оценки знаний, обучающихся</w:t>
      </w:r>
      <w:r w:rsidRPr="00D905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  <w:t>по изобразительному искусству</w:t>
      </w:r>
    </w:p>
    <w:p w:rsidR="00FC31D6" w:rsidRPr="00D90536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уроках изобразительного искусства оценивается как уровень восприятия учащимися произведений искусства и явлений культуры, так и уровень выполнения практических заданий. Причем решающую роль при выставлении отметки играет оценивание художественно-творческой деятельности в силу практического характера занятий по изобразительному искусству. Отметка по изобразительному искусству должна быть стимулирующей, поддерживающей интерес к изучению предмета</w:t>
      </w:r>
    </w:p>
    <w:p w:rsidR="00FC31D6" w:rsidRPr="00D90536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905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Задачей оценки</w:t>
      </w:r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является анализ результата или хода деятельности. Конечный момент оценки — определение путей совершенствования творчества учащихся. Оценка детских рисунков как работ творческого характера требует особого педагогического такта. При оценке детского рисунка следует учитывать индивидуальность ученика. Начинать оценку следует с положительной характеристики работы. Оценка может иметь место на различных этапах урока в начале занятия, в ходе самостоятельной работы детей, в конце урока.</w:t>
      </w:r>
      <w:r w:rsidRPr="00D905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Творчество как один из факторов, учитываемых при оценке, складывается из: возрастных особенностей деятельности ученика, качеств его личности, элементов творчества в рисунке.</w:t>
      </w:r>
    </w:p>
    <w:p w:rsidR="00FC31D6" w:rsidRPr="00D90536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учетом современных требований оценочной деятельности в начальной и общей школе учитель использует словесную оценку (оценочное суждение) и цифровую оценку (отметку). </w:t>
      </w:r>
      <w:r w:rsidRPr="00D905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Словесная оценка</w:t>
      </w:r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— это краткая характеристика результатов работы ученика на уроке изобразительного искусства. Эта форма оценочного суждения позволяет раскрыть перед учеником результаты его деятельности, проанализировать его возможности и прилежание. Особенностью словесной оценки является ее содержательность, анализ работы школьника </w:t>
      </w:r>
      <w:r w:rsidRPr="00D9053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(правильно</w:t>
      </w:r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ли, </w:t>
      </w:r>
      <w:r w:rsidRPr="00D9053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аккуратно</w:t>
      </w:r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ли, </w:t>
      </w:r>
      <w:r w:rsidRPr="00D9053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красиво</w:t>
      </w:r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ли), четкая фиксация (прежде всего!) успешных результатов и раскрытие причин неудач. Причем эти причины не должны касаться личных характеристик учащихся («не внимателен», «не старался», «поленился»).</w:t>
      </w:r>
    </w:p>
    <w:p w:rsidR="00FC31D6" w:rsidRPr="00D90536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905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Анализ учебных и творческих работ учащихся на уроках ИЗО:</w:t>
      </w:r>
    </w:p>
    <w:p w:rsidR="00FC31D6" w:rsidRPr="00D90536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Правильное понимание поставленных задач при выполнении учебных и творческих работ.</w:t>
      </w:r>
    </w:p>
    <w:p w:rsidR="00FC31D6" w:rsidRPr="00D90536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Раскрытие темы:</w:t>
      </w:r>
    </w:p>
    <w:p w:rsidR="00FC31D6" w:rsidRPr="00D90536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-осмысление темы и достижение образной точности;</w:t>
      </w:r>
    </w:p>
    <w:p w:rsidR="00FC31D6" w:rsidRPr="00D90536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импровизация и использование собственных впечатлений при выполнении работы;</w:t>
      </w:r>
    </w:p>
    <w:p w:rsidR="00FC31D6" w:rsidRPr="00D90536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-оригинальность замысла.</w:t>
      </w:r>
    </w:p>
    <w:p w:rsidR="00FC31D6" w:rsidRPr="00D90536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Композиция</w:t>
      </w:r>
    </w:p>
    <w:p w:rsidR="00FC31D6" w:rsidRPr="00D90536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-знание, понимание и применение на практике основных законов композиции;</w:t>
      </w:r>
    </w:p>
    <w:p w:rsidR="00FC31D6" w:rsidRPr="00D90536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-органичность и целостность композиционного решения.</w:t>
      </w:r>
    </w:p>
    <w:p w:rsidR="00FC31D6" w:rsidRPr="00D90536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Рисунок</w:t>
      </w:r>
    </w:p>
    <w:p w:rsidR="00FC31D6" w:rsidRPr="00D90536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-владение основами изобразительной грамоты (умение последовательного выполнения работы в заданном формате, передачи пропорций и характера изображаемого объекта, выявление конструктивных и пластических особенностей формы и объема посредством светотеневой проработки и расположения в пространстве, передачи тональных отношений при сохранении цельности изображения).</w:t>
      </w:r>
    </w:p>
    <w:p w:rsidR="00FC31D6" w:rsidRPr="00D90536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зависимости от поставленных задач:</w:t>
      </w:r>
    </w:p>
    <w:p w:rsidR="00FC31D6" w:rsidRPr="00D90536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-степень сходства изображения с предметами реальной действительности (реалистический рисунок);</w:t>
      </w:r>
    </w:p>
    <w:p w:rsidR="00FC31D6" w:rsidRPr="00D90536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-умение решать задачи, основанные на ассоциативном восприятии окружающего мира через трансформацию природных и искусственных форм.</w:t>
      </w:r>
    </w:p>
    <w:p w:rsidR="00FC31D6" w:rsidRPr="00D90536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Цветовое решение</w:t>
      </w:r>
    </w:p>
    <w:p w:rsidR="00FC31D6" w:rsidRPr="00D90536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-знание ключевых понятий </w:t>
      </w:r>
      <w:proofErr w:type="spellStart"/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цветоведения</w:t>
      </w:r>
      <w:proofErr w:type="spellEnd"/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 области физических основ цвета и основ его зрительного восприятия;</w:t>
      </w:r>
    </w:p>
    <w:p w:rsidR="00FC31D6" w:rsidRPr="00D90536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-умение использовать типы колорита для создания цветовой гармонии.</w:t>
      </w:r>
    </w:p>
    <w:p w:rsidR="00FC31D6" w:rsidRPr="00D90536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Техника исполнения</w:t>
      </w:r>
    </w:p>
    <w:p w:rsidR="00FC31D6" w:rsidRPr="00D90536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-умение использовать основные изобразительные средства выражения замысла: точка, штрих, линия, пятно, цвет, тон, фактура;</w:t>
      </w:r>
    </w:p>
    <w:p w:rsidR="00FC31D6" w:rsidRPr="00D90536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-владение различными техниками и приемами в области изобразительного искусства;</w:t>
      </w:r>
    </w:p>
    <w:p w:rsidR="00FC31D6" w:rsidRPr="00D90536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-использование современных материалов;</w:t>
      </w:r>
    </w:p>
    <w:p w:rsidR="00FC31D6" w:rsidRPr="00D90536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-наличие культуры исполнительского мастерства.</w:t>
      </w:r>
    </w:p>
    <w:p w:rsidR="00FC31D6" w:rsidRPr="00D90536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 выполнением рабочей программы осуществляется по следующим параметрам качества:</w:t>
      </w:r>
    </w:p>
    <w:p w:rsidR="00FC31D6" w:rsidRPr="00D90536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степень самостоятельности учащихся при выполнении заданий;</w:t>
      </w:r>
    </w:p>
    <w:p w:rsidR="00FC31D6" w:rsidRPr="00D90536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характер деятельности (репродуктивная, творческая);</w:t>
      </w:r>
    </w:p>
    <w:p w:rsidR="00FC31D6" w:rsidRPr="00D90536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качество выполняемых работ и итогового рисунка.</w:t>
      </w:r>
    </w:p>
    <w:p w:rsidR="00FC31D6" w:rsidRPr="00D90536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Оценочное суждение сопровождает любую отметку в качестве заключения по существу работы.</w:t>
      </w:r>
    </w:p>
    <w:p w:rsidR="00FC31D6" w:rsidRPr="00D90536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905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 оценке выполнения практических заданий учитель руководствуется следующими критериями:</w:t>
      </w:r>
    </w:p>
    <w:p w:rsidR="00FC31D6" w:rsidRPr="00D90536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-качество выполнения изучаемых на уроке приемов рисования и работы в целом;</w:t>
      </w:r>
    </w:p>
    <w:p w:rsidR="00FC31D6" w:rsidRPr="00D90536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-степень самостоятельности;</w:t>
      </w:r>
    </w:p>
    <w:p w:rsidR="00FC31D6" w:rsidRPr="00D90536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-уровень творческой деятельности (репродуктивный, частично продуктивный, продуктивный).</w:t>
      </w:r>
    </w:p>
    <w:p w:rsidR="00FC31D6" w:rsidRPr="00D90536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-Предпочтение следует отдавать качественной оценке деятельности каждого ребенка на уроке, его творческим находкам.</w:t>
      </w:r>
    </w:p>
    <w:p w:rsidR="00FC31D6" w:rsidRPr="00D90536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905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Практические задания (индивидуальное задание):</w:t>
      </w:r>
    </w:p>
    <w:p w:rsidR="00FC31D6" w:rsidRPr="00D90536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905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Отметка «5»</w:t>
      </w:r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— уровень выполнения требований высокий, отсутствуют ошибки в разработке композиции, работа отличается грамотно продуманной цветовой гаммой, все объекты связаны между собой, </w:t>
      </w:r>
      <w:r w:rsidR="00782B8F"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верно,</w:t>
      </w:r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переданы пропорции и размеры, при этом использованы интегрированные знания из различных разделов для решения поставленной задачи; правильно применяются приемы и изученные техники рисования. Работа выполнена в </w:t>
      </w:r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заданное время, самостоятельно, с соблюдением технологической последовательности, качественно и творчески.</w:t>
      </w:r>
    </w:p>
    <w:p w:rsidR="00FC31D6" w:rsidRPr="00D90536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905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Отметка «4»</w:t>
      </w:r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— уровень выполнения требований хороший, но допущены незначительные ошибки в разработке композиции, есть нарушения в передаче пропорций и размеров; обучающийся допустил малозначительные ошибки, но может самостоятельно исправить ошибки с небольшой подсказкой учителя. Работа выполнена в заданное время, самостоятельно.</w:t>
      </w:r>
    </w:p>
    <w:p w:rsidR="00FC31D6" w:rsidRPr="00D90536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905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Отметка «3»</w:t>
      </w:r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— уровень выполнения требований достаточный, минимальный; допущены ошибки в разработке композиции, в передаче пропорции и размеров; владеет знаниями из различных разделов, но испытывает затруднения в их практическом применении при выполнении рисунка; понимает последовательность создания рисунка, но допускает отдельные ошибки; работа не выполнена в заданное время, с нарушением технологической последовательности;</w:t>
      </w:r>
    </w:p>
    <w:p w:rsidR="00FC31D6" w:rsidRPr="00D90536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905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Отметка «2»</w:t>
      </w:r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— ученик не знает основных элементов процесса рисования, не умеет пользоваться дополнительным материалом, не владеет даже минимальными фактическими знаниями, умениями и навыками, определенными в образовательном стандарте.</w:t>
      </w:r>
    </w:p>
    <w:p w:rsidR="00FC31D6" w:rsidRPr="00D90536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905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Устный ответ:</w:t>
      </w:r>
    </w:p>
    <w:p w:rsidR="00FC31D6" w:rsidRPr="00D90536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905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Отметка «5»</w:t>
      </w:r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— учащийся полностью усвоил учебный материал, может изложить его своими словами, самостоятельно подтверждает ответ конкретными примерами, правильно и обстоятельно отвечает на дополнительные вопросы учителя.</w:t>
      </w:r>
    </w:p>
    <w:p w:rsidR="00FC31D6" w:rsidRPr="00D90536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905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Отметка «4»</w:t>
      </w:r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— учащийся в основном усвоил учебный материал, допускает незначительные ошибки в его изложении, подтверждает ответ конкретными примерами, правильно отвечает на дополнительные вопросы.</w:t>
      </w:r>
    </w:p>
    <w:p w:rsidR="00FC31D6" w:rsidRPr="00D90536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905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Отметка «3»</w:t>
      </w:r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— учащийся не усвоил существенную часть учебного материала, допускает значительные ошибки в его изложении своими </w:t>
      </w:r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словами, затрудняется подтвердить ответ конкретными примерами, слабо отвечает на дополнительные вопросы учителя.</w:t>
      </w:r>
    </w:p>
    <w:p w:rsidR="00FC31D6" w:rsidRPr="00D90536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905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Отметка «2»</w:t>
      </w:r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— учащийся полностью не усвоил учебный материал, не может изложить его своими словами, не может привести конкретные примеры, не может ответить на дополнительные вопросы учителя.</w:t>
      </w:r>
    </w:p>
    <w:p w:rsidR="00FC31D6" w:rsidRPr="00D90536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905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Оценка за теоретические знания (тест, термины, понятия, даты.)</w:t>
      </w:r>
    </w:p>
    <w:p w:rsidR="00FC31D6" w:rsidRPr="00D90536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 — «отлично» — ученик ответил на вопросы, что составило 100% - 80%;</w:t>
      </w:r>
    </w:p>
    <w:p w:rsidR="00FC31D6" w:rsidRPr="00D90536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 — «хорошо» — ученик ответил на вопросы, что составило 79% - 51%;</w:t>
      </w:r>
    </w:p>
    <w:p w:rsidR="00FC31D6" w:rsidRPr="00D90536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 — «удовлетворительно» — ученик ответил на вопросы, что составило 50% - 30%;</w:t>
      </w:r>
    </w:p>
    <w:p w:rsidR="00FC31D6" w:rsidRPr="00D90536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 — «неудовлетворительно» ученик ответил на вопросы, что составило менее 30%.</w:t>
      </w:r>
    </w:p>
    <w:p w:rsidR="0020127A" w:rsidRDefault="0020127A" w:rsidP="00FC31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C31D6" w:rsidRDefault="00DE5BB3" w:rsidP="00FC31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ТЕМАТИЧЕСКОЕ ПЛАНИРОВАНИЕ</w:t>
      </w:r>
    </w:p>
    <w:p w:rsidR="0020127A" w:rsidRDefault="0020127A" w:rsidP="00FC31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Style w:val="a4"/>
        <w:tblW w:w="0" w:type="auto"/>
        <w:tblLook w:val="04A0"/>
      </w:tblPr>
      <w:tblGrid>
        <w:gridCol w:w="531"/>
        <w:gridCol w:w="7540"/>
        <w:gridCol w:w="1500"/>
      </w:tblGrid>
      <w:tr w:rsidR="0020127A" w:rsidRPr="00DE5BB3" w:rsidTr="005E1FAA">
        <w:tc>
          <w:tcPr>
            <w:tcW w:w="531" w:type="dxa"/>
          </w:tcPr>
          <w:p w:rsidR="0020127A" w:rsidRPr="00DE5BB3" w:rsidRDefault="0020127A" w:rsidP="00FC31D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7540" w:type="dxa"/>
          </w:tcPr>
          <w:p w:rsidR="0020127A" w:rsidRPr="00DE5BB3" w:rsidRDefault="0020127A" w:rsidP="00FC31D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1500" w:type="dxa"/>
          </w:tcPr>
          <w:p w:rsidR="0020127A" w:rsidRPr="00DE5BB3" w:rsidRDefault="0020127A" w:rsidP="008D70D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E5BB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Кол</w:t>
            </w:r>
            <w:r w:rsidR="008D70DC" w:rsidRPr="00DE5BB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.</w:t>
            </w:r>
            <w:r w:rsidRPr="00DE5BB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часов</w:t>
            </w:r>
            <w:proofErr w:type="spellEnd"/>
          </w:p>
        </w:tc>
      </w:tr>
      <w:tr w:rsidR="0020127A" w:rsidRPr="00DE5BB3" w:rsidTr="005E1FAA">
        <w:trPr>
          <w:trHeight w:val="777"/>
        </w:trPr>
        <w:tc>
          <w:tcPr>
            <w:tcW w:w="9571" w:type="dxa"/>
            <w:gridSpan w:val="3"/>
          </w:tcPr>
          <w:p w:rsidR="0020127A" w:rsidRPr="00DE5BB3" w:rsidRDefault="0020127A" w:rsidP="0020127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Блок 1. Признаки уходящего лета, наступающей осени. Листья разной формы в окраске уходящего лета и </w:t>
            </w:r>
            <w:r w:rsidR="007E6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наступающей осени. (2</w:t>
            </w:r>
            <w:r w:rsidRPr="00DE5BB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ч.)</w:t>
            </w:r>
          </w:p>
        </w:tc>
      </w:tr>
      <w:tr w:rsidR="0020127A" w:rsidRPr="00DE5BB3" w:rsidTr="005E1FAA">
        <w:tc>
          <w:tcPr>
            <w:tcW w:w="531" w:type="dxa"/>
          </w:tcPr>
          <w:p w:rsidR="0020127A" w:rsidRPr="00DE5BB3" w:rsidRDefault="005E1FAA" w:rsidP="00FC3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540" w:type="dxa"/>
          </w:tcPr>
          <w:p w:rsidR="0020127A" w:rsidRPr="00DE5BB3" w:rsidRDefault="0020127A" w:rsidP="0020127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Рисование с натуры ветки дуба с желудями цветными карандашами</w:t>
            </w:r>
          </w:p>
        </w:tc>
        <w:tc>
          <w:tcPr>
            <w:tcW w:w="1500" w:type="dxa"/>
          </w:tcPr>
          <w:p w:rsidR="0020127A" w:rsidRPr="00DE5BB3" w:rsidRDefault="0020127A" w:rsidP="00FC3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20127A" w:rsidRPr="00DE5BB3" w:rsidTr="005E1FAA">
        <w:tc>
          <w:tcPr>
            <w:tcW w:w="531" w:type="dxa"/>
          </w:tcPr>
          <w:p w:rsidR="0020127A" w:rsidRPr="00DE5BB3" w:rsidRDefault="005E1FAA" w:rsidP="00FC3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540" w:type="dxa"/>
          </w:tcPr>
          <w:p w:rsidR="0020127A" w:rsidRPr="00DE5BB3" w:rsidRDefault="0020127A" w:rsidP="0020127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Рисование с натуры осеннего листка клёна акварельными красками способом работы «</w:t>
            </w:r>
            <w:proofErr w:type="spellStart"/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по-сырому</w:t>
            </w:r>
            <w:proofErr w:type="spellEnd"/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500" w:type="dxa"/>
          </w:tcPr>
          <w:p w:rsidR="0020127A" w:rsidRPr="00DE5BB3" w:rsidRDefault="0020127A" w:rsidP="00FC3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20127A" w:rsidRPr="00DE5BB3" w:rsidTr="00DF5BFC">
        <w:tc>
          <w:tcPr>
            <w:tcW w:w="9571" w:type="dxa"/>
            <w:gridSpan w:val="3"/>
          </w:tcPr>
          <w:p w:rsidR="0020127A" w:rsidRPr="00DE5BB3" w:rsidRDefault="0020127A" w:rsidP="0020127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Блок 2. Пейзаж как жанр изобразительного искусства. Художники </w:t>
            </w:r>
            <w:r w:rsidR="007E6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пейзажисты и их картины. (2</w:t>
            </w:r>
            <w:r w:rsidRPr="00DE5BB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ч.)</w:t>
            </w:r>
          </w:p>
        </w:tc>
      </w:tr>
      <w:tr w:rsidR="0020127A" w:rsidRPr="00DE5BB3" w:rsidTr="005E1FAA">
        <w:tc>
          <w:tcPr>
            <w:tcW w:w="531" w:type="dxa"/>
          </w:tcPr>
          <w:p w:rsidR="0020127A" w:rsidRPr="00DE5BB3" w:rsidRDefault="005E1FAA" w:rsidP="00FC3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540" w:type="dxa"/>
          </w:tcPr>
          <w:p w:rsidR="0020127A" w:rsidRPr="00DE5BB3" w:rsidRDefault="00B5602F" w:rsidP="00B5602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Построение композиции на примере </w:t>
            </w:r>
            <w:proofErr w:type="spellStart"/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картиныА.К.С</w:t>
            </w:r>
            <w:r w:rsidR="0020127A"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аврасов</w:t>
            </w: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proofErr w:type="spellEnd"/>
            <w:proofErr w:type="gramStart"/>
            <w:r w:rsidR="0020127A"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«Г</w:t>
            </w:r>
            <w:proofErr w:type="gramEnd"/>
            <w:r w:rsidR="0020127A"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рачи прилетели»</w:t>
            </w:r>
          </w:p>
        </w:tc>
        <w:tc>
          <w:tcPr>
            <w:tcW w:w="1500" w:type="dxa"/>
          </w:tcPr>
          <w:p w:rsidR="0020127A" w:rsidRPr="00DE5BB3" w:rsidRDefault="0020127A" w:rsidP="00FC3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20127A" w:rsidRPr="00DE5BB3" w:rsidTr="005E1FAA">
        <w:tc>
          <w:tcPr>
            <w:tcW w:w="531" w:type="dxa"/>
          </w:tcPr>
          <w:p w:rsidR="0020127A" w:rsidRPr="00DE5BB3" w:rsidRDefault="0020127A" w:rsidP="00FC3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540" w:type="dxa"/>
          </w:tcPr>
          <w:p w:rsidR="0020127A" w:rsidRPr="00DE5BB3" w:rsidRDefault="0020127A" w:rsidP="0020127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Беседа «Русский художник – пейзажист Иван Иванович Шишкин».</w:t>
            </w:r>
          </w:p>
        </w:tc>
        <w:tc>
          <w:tcPr>
            <w:tcW w:w="1500" w:type="dxa"/>
          </w:tcPr>
          <w:p w:rsidR="0020127A" w:rsidRPr="00DE5BB3" w:rsidRDefault="0020127A" w:rsidP="00FC3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00D97" w:rsidRPr="00DE5BB3" w:rsidTr="005E1FAA">
        <w:tc>
          <w:tcPr>
            <w:tcW w:w="531" w:type="dxa"/>
          </w:tcPr>
          <w:p w:rsidR="00200D97" w:rsidRPr="00DE5BB3" w:rsidRDefault="007E654D" w:rsidP="00FC3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540" w:type="dxa"/>
          </w:tcPr>
          <w:p w:rsidR="00200D97" w:rsidRPr="00DE5BB3" w:rsidRDefault="00B5602F" w:rsidP="00B5602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Рисование по представлению акварельными красками способом работы по сырому «Река», «Море».</w:t>
            </w:r>
          </w:p>
        </w:tc>
        <w:tc>
          <w:tcPr>
            <w:tcW w:w="1500" w:type="dxa"/>
          </w:tcPr>
          <w:p w:rsidR="00200D97" w:rsidRPr="00DE5BB3" w:rsidRDefault="00B5602F" w:rsidP="00FC3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200D97" w:rsidRPr="00DE5BB3" w:rsidTr="00722F0D">
        <w:tc>
          <w:tcPr>
            <w:tcW w:w="9571" w:type="dxa"/>
            <w:gridSpan w:val="3"/>
          </w:tcPr>
          <w:p w:rsidR="00200D97" w:rsidRPr="00DE5BB3" w:rsidRDefault="00657D6D" w:rsidP="007E654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Блок 3. Развитие восприятия картин в жанре натюрмор</w:t>
            </w:r>
            <w:r w:rsidR="007E6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та. Красота вещей вокруг нас. (2</w:t>
            </w:r>
            <w:r w:rsidRPr="00DE5BB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ч.)</w:t>
            </w:r>
          </w:p>
        </w:tc>
      </w:tr>
      <w:tr w:rsidR="00200D97" w:rsidRPr="00DE5BB3" w:rsidTr="005E1FAA">
        <w:tc>
          <w:tcPr>
            <w:tcW w:w="531" w:type="dxa"/>
          </w:tcPr>
          <w:p w:rsidR="00200D97" w:rsidRPr="00DE5BB3" w:rsidRDefault="007E654D" w:rsidP="00FC3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540" w:type="dxa"/>
          </w:tcPr>
          <w:p w:rsidR="00200D97" w:rsidRPr="00DE5BB3" w:rsidRDefault="00657D6D" w:rsidP="00657D6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Беседа «В.Серов и его картина «Девочка с персиками».</w:t>
            </w:r>
          </w:p>
        </w:tc>
        <w:tc>
          <w:tcPr>
            <w:tcW w:w="1500" w:type="dxa"/>
          </w:tcPr>
          <w:p w:rsidR="00200D97" w:rsidRPr="00DE5BB3" w:rsidRDefault="00657D6D" w:rsidP="00FC3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200D97" w:rsidRPr="00DE5BB3" w:rsidTr="005E1FAA">
        <w:tc>
          <w:tcPr>
            <w:tcW w:w="531" w:type="dxa"/>
          </w:tcPr>
          <w:p w:rsidR="00200D97" w:rsidRPr="00DE5BB3" w:rsidRDefault="00200D97" w:rsidP="00FC3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540" w:type="dxa"/>
          </w:tcPr>
          <w:p w:rsidR="00200D97" w:rsidRPr="00DE5BB3" w:rsidRDefault="00657D6D" w:rsidP="00657D6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«Что такое натюрморт?». Построение композиции</w:t>
            </w:r>
          </w:p>
        </w:tc>
        <w:tc>
          <w:tcPr>
            <w:tcW w:w="1500" w:type="dxa"/>
          </w:tcPr>
          <w:p w:rsidR="00200D97" w:rsidRPr="00DE5BB3" w:rsidRDefault="00200D97" w:rsidP="00FC3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00D97" w:rsidRPr="00DE5BB3" w:rsidTr="005E1FAA">
        <w:trPr>
          <w:trHeight w:val="558"/>
        </w:trPr>
        <w:tc>
          <w:tcPr>
            <w:tcW w:w="531" w:type="dxa"/>
          </w:tcPr>
          <w:p w:rsidR="00200D97" w:rsidRPr="00DE5BB3" w:rsidRDefault="007E654D" w:rsidP="00FC3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540" w:type="dxa"/>
          </w:tcPr>
          <w:p w:rsidR="00200D97" w:rsidRPr="00DE5BB3" w:rsidRDefault="00900CA1" w:rsidP="00900CA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Рисование натюрморта с натуры акварельными красками «Кувшин, яблоко, сливы».</w:t>
            </w:r>
          </w:p>
        </w:tc>
        <w:tc>
          <w:tcPr>
            <w:tcW w:w="1500" w:type="dxa"/>
          </w:tcPr>
          <w:p w:rsidR="00200D97" w:rsidRPr="00DE5BB3" w:rsidRDefault="00900CA1" w:rsidP="00FC3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200D97" w:rsidRPr="00DE5BB3" w:rsidTr="005E1FAA">
        <w:tc>
          <w:tcPr>
            <w:tcW w:w="531" w:type="dxa"/>
          </w:tcPr>
          <w:p w:rsidR="00200D97" w:rsidRPr="00DE5BB3" w:rsidRDefault="00200D97" w:rsidP="00FC3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540" w:type="dxa"/>
          </w:tcPr>
          <w:p w:rsidR="00200D97" w:rsidRPr="00DE5BB3" w:rsidRDefault="00A610E5" w:rsidP="00A610E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Изготовление из бумаги фигур двух кувшинов, кринки и </w:t>
            </w: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бутылки. Создание аппликации «Натюрморт. Кринка, кувшины, бутылка».</w:t>
            </w:r>
          </w:p>
        </w:tc>
        <w:tc>
          <w:tcPr>
            <w:tcW w:w="1500" w:type="dxa"/>
          </w:tcPr>
          <w:p w:rsidR="00200D97" w:rsidRPr="00DE5BB3" w:rsidRDefault="00A610E5" w:rsidP="00FC3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</w:tr>
      <w:tr w:rsidR="00657D6D" w:rsidRPr="00DE5BB3" w:rsidTr="007144AA">
        <w:tc>
          <w:tcPr>
            <w:tcW w:w="9571" w:type="dxa"/>
            <w:gridSpan w:val="3"/>
          </w:tcPr>
          <w:p w:rsidR="00657D6D" w:rsidRPr="00DE5BB3" w:rsidRDefault="00A610E5" w:rsidP="007E654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Блок 4. Расширение знаний о портрете. Закрепление умений наблюдать, рассматр</w:t>
            </w:r>
            <w:r w:rsidR="007E6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ивать натуру и изображать ее. (2</w:t>
            </w:r>
            <w:r w:rsidRPr="00DE5BB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ч.)</w:t>
            </w:r>
          </w:p>
        </w:tc>
      </w:tr>
      <w:tr w:rsidR="00657D6D" w:rsidRPr="00DE5BB3" w:rsidTr="005E1FAA">
        <w:tc>
          <w:tcPr>
            <w:tcW w:w="531" w:type="dxa"/>
          </w:tcPr>
          <w:p w:rsidR="00657D6D" w:rsidRPr="00DE5BB3" w:rsidRDefault="007E654D" w:rsidP="00FC3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7540" w:type="dxa"/>
          </w:tcPr>
          <w:p w:rsidR="00657D6D" w:rsidRPr="00DE5BB3" w:rsidRDefault="008D70DC" w:rsidP="00D6171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Рисование портрета человека в профиль простым карандашом.</w:t>
            </w:r>
          </w:p>
        </w:tc>
        <w:tc>
          <w:tcPr>
            <w:tcW w:w="1500" w:type="dxa"/>
          </w:tcPr>
          <w:p w:rsidR="00657D6D" w:rsidRPr="00DE5BB3" w:rsidRDefault="00D61715" w:rsidP="00FC3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657D6D" w:rsidRPr="00DE5BB3" w:rsidTr="005E1FAA">
        <w:tc>
          <w:tcPr>
            <w:tcW w:w="531" w:type="dxa"/>
          </w:tcPr>
          <w:p w:rsidR="00657D6D" w:rsidRPr="00DE5BB3" w:rsidRDefault="00657D6D" w:rsidP="00FC3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540" w:type="dxa"/>
          </w:tcPr>
          <w:p w:rsidR="00657D6D" w:rsidRPr="00DE5BB3" w:rsidRDefault="00D61715" w:rsidP="00D6171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Рисование фигуры человека с подвижной модели простым карандашом в движении.</w:t>
            </w:r>
          </w:p>
        </w:tc>
        <w:tc>
          <w:tcPr>
            <w:tcW w:w="1500" w:type="dxa"/>
          </w:tcPr>
          <w:p w:rsidR="00657D6D" w:rsidRPr="00DE5BB3" w:rsidRDefault="00657D6D" w:rsidP="00FC3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57D6D" w:rsidRPr="00DE5BB3" w:rsidTr="005E1FAA">
        <w:tc>
          <w:tcPr>
            <w:tcW w:w="531" w:type="dxa"/>
          </w:tcPr>
          <w:p w:rsidR="00657D6D" w:rsidRPr="00DE5BB3" w:rsidRDefault="007E654D" w:rsidP="00FC3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540" w:type="dxa"/>
          </w:tcPr>
          <w:p w:rsidR="00657D6D" w:rsidRPr="00DE5BB3" w:rsidRDefault="00EF0E38" w:rsidP="00EF0E3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Сюжетное рисование «Дети катаются на лыжах (на коньках)».</w:t>
            </w:r>
          </w:p>
        </w:tc>
        <w:tc>
          <w:tcPr>
            <w:tcW w:w="1500" w:type="dxa"/>
          </w:tcPr>
          <w:p w:rsidR="00657D6D" w:rsidRPr="00DE5BB3" w:rsidRDefault="00EF0E38" w:rsidP="00FC3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432C3" w:rsidRPr="00DE5BB3" w:rsidTr="00C52B07">
        <w:tc>
          <w:tcPr>
            <w:tcW w:w="9571" w:type="dxa"/>
            <w:gridSpan w:val="3"/>
          </w:tcPr>
          <w:p w:rsidR="009432C3" w:rsidRPr="00DE5BB3" w:rsidRDefault="009432C3" w:rsidP="009432C3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Блок 5. Как построена книга? Иллюстрации в</w:t>
            </w:r>
            <w:r w:rsidR="007E6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книге. Для чего нужна книга? (1</w:t>
            </w:r>
            <w:r w:rsidRPr="00DE5BB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ч.)</w:t>
            </w:r>
          </w:p>
        </w:tc>
      </w:tr>
      <w:tr w:rsidR="000D7790" w:rsidRPr="00DE5BB3" w:rsidTr="005E1FAA">
        <w:tc>
          <w:tcPr>
            <w:tcW w:w="531" w:type="dxa"/>
          </w:tcPr>
          <w:p w:rsidR="000D7790" w:rsidRPr="00DE5BB3" w:rsidRDefault="007E654D" w:rsidP="00FC3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7540" w:type="dxa"/>
          </w:tcPr>
          <w:p w:rsidR="000D7790" w:rsidRPr="00DE5BB3" w:rsidRDefault="00A7502E" w:rsidP="00A7502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Рисование иллюстрации к сказке «Маша и медведь».</w:t>
            </w:r>
          </w:p>
        </w:tc>
        <w:tc>
          <w:tcPr>
            <w:tcW w:w="1500" w:type="dxa"/>
          </w:tcPr>
          <w:p w:rsidR="000D7790" w:rsidRPr="00DE5BB3" w:rsidRDefault="007E654D" w:rsidP="00FC3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9199E" w:rsidRPr="00DE5BB3" w:rsidTr="005E1FAA">
        <w:tc>
          <w:tcPr>
            <w:tcW w:w="531" w:type="dxa"/>
          </w:tcPr>
          <w:p w:rsidR="00E9199E" w:rsidRPr="00DE5BB3" w:rsidRDefault="00E9199E" w:rsidP="00FC3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540" w:type="dxa"/>
          </w:tcPr>
          <w:p w:rsidR="00E9199E" w:rsidRPr="00DE5BB3" w:rsidRDefault="00A7502E" w:rsidP="00A7502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Рисование яблок и груш разного размера.</w:t>
            </w:r>
          </w:p>
        </w:tc>
        <w:tc>
          <w:tcPr>
            <w:tcW w:w="1500" w:type="dxa"/>
          </w:tcPr>
          <w:p w:rsidR="00E9199E" w:rsidRPr="00DE5BB3" w:rsidRDefault="00E9199E" w:rsidP="00FC3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7502E" w:rsidRPr="00DE5BB3" w:rsidTr="0069767D">
        <w:tc>
          <w:tcPr>
            <w:tcW w:w="9571" w:type="dxa"/>
            <w:gridSpan w:val="3"/>
          </w:tcPr>
          <w:p w:rsidR="00A7502E" w:rsidRPr="00DE5BB3" w:rsidRDefault="00A7502E" w:rsidP="00A7502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Блок 6. Развитие умения рассматривать сюжетные картины, понимать их содержание, обращать внимание на некоторые художественные выразительные средст</w:t>
            </w:r>
            <w:r w:rsidR="007E6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ва, используемые художником. </w:t>
            </w:r>
            <w:proofErr w:type="gramStart"/>
            <w:r w:rsidR="007E6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="007E6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Pr="00DE5BB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ч.)</w:t>
            </w:r>
          </w:p>
        </w:tc>
      </w:tr>
      <w:tr w:rsidR="00E9199E" w:rsidRPr="00DE5BB3" w:rsidTr="005E1FAA">
        <w:tc>
          <w:tcPr>
            <w:tcW w:w="531" w:type="dxa"/>
          </w:tcPr>
          <w:p w:rsidR="00E9199E" w:rsidRPr="00DE5BB3" w:rsidRDefault="007E654D" w:rsidP="00FC3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540" w:type="dxa"/>
          </w:tcPr>
          <w:p w:rsidR="00E9199E" w:rsidRPr="00DE5BB3" w:rsidRDefault="00CA0292" w:rsidP="00CA029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Беседа по картине Ф. Решетникова «Опять двойка».</w:t>
            </w:r>
          </w:p>
        </w:tc>
        <w:tc>
          <w:tcPr>
            <w:tcW w:w="1500" w:type="dxa"/>
          </w:tcPr>
          <w:p w:rsidR="00E9199E" w:rsidRPr="00DE5BB3" w:rsidRDefault="00CA0292" w:rsidP="00FC3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CA0292" w:rsidRPr="00DE5BB3" w:rsidTr="00B66D68">
        <w:tc>
          <w:tcPr>
            <w:tcW w:w="9571" w:type="dxa"/>
            <w:gridSpan w:val="3"/>
          </w:tcPr>
          <w:p w:rsidR="00CA0292" w:rsidRPr="00DE5BB3" w:rsidRDefault="00CA0292" w:rsidP="00CA029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Блок 7. Расширение знаний о скульптуре как виде изобразительного искусства, о работе скульптора и художника-анималиста. Животные </w:t>
            </w:r>
            <w:r w:rsidR="007E6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 скульптуре. Красная книга. (1</w:t>
            </w:r>
            <w:r w:rsidRPr="00DE5BB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ч.)</w:t>
            </w:r>
          </w:p>
        </w:tc>
      </w:tr>
      <w:tr w:rsidR="00A7502E" w:rsidRPr="00DE5BB3" w:rsidTr="005E1FAA">
        <w:tc>
          <w:tcPr>
            <w:tcW w:w="531" w:type="dxa"/>
          </w:tcPr>
          <w:p w:rsidR="00A7502E" w:rsidRPr="00DE5BB3" w:rsidRDefault="007E654D" w:rsidP="00FC3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540" w:type="dxa"/>
          </w:tcPr>
          <w:p w:rsidR="00A7502E" w:rsidRPr="00DE5BB3" w:rsidRDefault="006432D4" w:rsidP="006432D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Лепка животных из  «Красной книги»</w:t>
            </w:r>
          </w:p>
        </w:tc>
        <w:tc>
          <w:tcPr>
            <w:tcW w:w="1500" w:type="dxa"/>
          </w:tcPr>
          <w:p w:rsidR="00A7502E" w:rsidRPr="00DE5BB3" w:rsidRDefault="006432D4" w:rsidP="00FC3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CA0292" w:rsidRPr="00DE5BB3" w:rsidTr="005E1FAA">
        <w:tc>
          <w:tcPr>
            <w:tcW w:w="531" w:type="dxa"/>
          </w:tcPr>
          <w:p w:rsidR="00CA0292" w:rsidRPr="00DE5BB3" w:rsidRDefault="00CA0292" w:rsidP="00FC3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540" w:type="dxa"/>
          </w:tcPr>
          <w:p w:rsidR="00CA0292" w:rsidRPr="00DE5BB3" w:rsidRDefault="00FA3D0D" w:rsidP="00FA3D0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Лепка на картоне картинки пластилином «Посадка дерева».</w:t>
            </w:r>
          </w:p>
        </w:tc>
        <w:tc>
          <w:tcPr>
            <w:tcW w:w="1500" w:type="dxa"/>
          </w:tcPr>
          <w:p w:rsidR="00CA0292" w:rsidRPr="00DE5BB3" w:rsidRDefault="00CA0292" w:rsidP="00FC3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A4C7F" w:rsidRPr="00DE5BB3" w:rsidTr="00E07E2A">
        <w:tc>
          <w:tcPr>
            <w:tcW w:w="9571" w:type="dxa"/>
            <w:gridSpan w:val="3"/>
          </w:tcPr>
          <w:p w:rsidR="001A4C7F" w:rsidRPr="00DE5BB3" w:rsidRDefault="007E654D" w:rsidP="005C0DB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Блок 8. Народное искусство. (2</w:t>
            </w:r>
            <w:r w:rsidR="005C0DBB" w:rsidRPr="00DE5BB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ч.)</w:t>
            </w:r>
          </w:p>
        </w:tc>
      </w:tr>
      <w:tr w:rsidR="005C0DBB" w:rsidRPr="00DE5BB3" w:rsidTr="005E1FAA">
        <w:tc>
          <w:tcPr>
            <w:tcW w:w="531" w:type="dxa"/>
          </w:tcPr>
          <w:p w:rsidR="005C0DBB" w:rsidRPr="00DE5BB3" w:rsidRDefault="007E654D" w:rsidP="00FC3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540" w:type="dxa"/>
          </w:tcPr>
          <w:p w:rsidR="005C0DBB" w:rsidRPr="00DE5BB3" w:rsidRDefault="005C0DBB" w:rsidP="005C0DB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Беседа «Хохломские изделия»</w:t>
            </w:r>
          </w:p>
        </w:tc>
        <w:tc>
          <w:tcPr>
            <w:tcW w:w="1500" w:type="dxa"/>
          </w:tcPr>
          <w:p w:rsidR="005C0DBB" w:rsidRPr="00DE5BB3" w:rsidRDefault="005C0DBB" w:rsidP="00FC3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5C0DBB" w:rsidRPr="00DE5BB3" w:rsidTr="005E1FAA">
        <w:tc>
          <w:tcPr>
            <w:tcW w:w="531" w:type="dxa"/>
          </w:tcPr>
          <w:p w:rsidR="005C0DBB" w:rsidRPr="00DE5BB3" w:rsidRDefault="007E654D" w:rsidP="00FC3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540" w:type="dxa"/>
          </w:tcPr>
          <w:p w:rsidR="005C0DBB" w:rsidRPr="00DE5BB3" w:rsidRDefault="005C0DBB" w:rsidP="005C0DB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Рисование узоров из элементов узоров «золотой хохломы».</w:t>
            </w:r>
          </w:p>
        </w:tc>
        <w:tc>
          <w:tcPr>
            <w:tcW w:w="1500" w:type="dxa"/>
          </w:tcPr>
          <w:p w:rsidR="005C0DBB" w:rsidRPr="00DE5BB3" w:rsidRDefault="005C0DBB" w:rsidP="00FC3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5C0DBB" w:rsidRPr="00DE5BB3" w:rsidTr="00131BB2">
        <w:tc>
          <w:tcPr>
            <w:tcW w:w="9571" w:type="dxa"/>
            <w:gridSpan w:val="3"/>
          </w:tcPr>
          <w:p w:rsidR="005C0DBB" w:rsidRPr="00DE5BB3" w:rsidRDefault="005C0DBB" w:rsidP="005C0DB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Блок. 9. Плакат. Зачем он нужен? Открытка. Ее схо</w:t>
            </w:r>
            <w:r w:rsidR="007E6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дство с плакатом и различия. (2</w:t>
            </w:r>
            <w:r w:rsidRPr="00DE5BB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ч.)</w:t>
            </w:r>
          </w:p>
        </w:tc>
      </w:tr>
      <w:tr w:rsidR="005C0DBB" w:rsidRPr="00DE5BB3" w:rsidTr="005E1FAA">
        <w:tc>
          <w:tcPr>
            <w:tcW w:w="531" w:type="dxa"/>
          </w:tcPr>
          <w:p w:rsidR="005C0DBB" w:rsidRPr="00DE5BB3" w:rsidRDefault="007E654D" w:rsidP="00FC3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540" w:type="dxa"/>
          </w:tcPr>
          <w:p w:rsidR="005C0DBB" w:rsidRPr="00DE5BB3" w:rsidRDefault="009530EF" w:rsidP="009530E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Рисование плаката по замыслу «Охраняй природу».</w:t>
            </w:r>
          </w:p>
        </w:tc>
        <w:tc>
          <w:tcPr>
            <w:tcW w:w="1500" w:type="dxa"/>
          </w:tcPr>
          <w:p w:rsidR="005C0DBB" w:rsidRPr="00DE5BB3" w:rsidRDefault="009530EF" w:rsidP="00FC3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5C0DBB" w:rsidRPr="00DE5BB3" w:rsidTr="005E1FAA">
        <w:tc>
          <w:tcPr>
            <w:tcW w:w="531" w:type="dxa"/>
          </w:tcPr>
          <w:p w:rsidR="005C0DBB" w:rsidRPr="00DE5BB3" w:rsidRDefault="007E654D" w:rsidP="00FC3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7540" w:type="dxa"/>
          </w:tcPr>
          <w:p w:rsidR="005C0DBB" w:rsidRPr="00DE5BB3" w:rsidRDefault="009530EF" w:rsidP="009530E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Беседа «Открытка. Сходство и различия плаката и открытки».</w:t>
            </w:r>
          </w:p>
        </w:tc>
        <w:tc>
          <w:tcPr>
            <w:tcW w:w="1500" w:type="dxa"/>
          </w:tcPr>
          <w:p w:rsidR="005C0DBB" w:rsidRPr="00DE5BB3" w:rsidRDefault="009530EF" w:rsidP="00FC3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530EF" w:rsidRPr="00DE5BB3" w:rsidTr="008156DF">
        <w:tc>
          <w:tcPr>
            <w:tcW w:w="9571" w:type="dxa"/>
            <w:gridSpan w:val="3"/>
          </w:tcPr>
          <w:p w:rsidR="009530EF" w:rsidRPr="00DE5BB3" w:rsidRDefault="009530EF" w:rsidP="009530E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Блок 10. Музеи мира. (2 ч.)</w:t>
            </w:r>
          </w:p>
        </w:tc>
      </w:tr>
      <w:tr w:rsidR="005C0DBB" w:rsidRPr="00DE5BB3" w:rsidTr="005E1FAA">
        <w:tc>
          <w:tcPr>
            <w:tcW w:w="531" w:type="dxa"/>
          </w:tcPr>
          <w:p w:rsidR="005C0DBB" w:rsidRPr="00DE5BB3" w:rsidRDefault="007E654D" w:rsidP="00FC3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7540" w:type="dxa"/>
          </w:tcPr>
          <w:p w:rsidR="005C0DBB" w:rsidRPr="00DE5BB3" w:rsidRDefault="00B218E1" w:rsidP="00B218E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Виртуальная экскурсия «Музеи России».</w:t>
            </w:r>
          </w:p>
        </w:tc>
        <w:tc>
          <w:tcPr>
            <w:tcW w:w="1500" w:type="dxa"/>
          </w:tcPr>
          <w:p w:rsidR="005C0DBB" w:rsidRPr="00DE5BB3" w:rsidRDefault="00B218E1" w:rsidP="00FC3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5C0DBB" w:rsidRPr="00DE5BB3" w:rsidTr="005E1FAA">
        <w:tc>
          <w:tcPr>
            <w:tcW w:w="531" w:type="dxa"/>
          </w:tcPr>
          <w:p w:rsidR="005C0DBB" w:rsidRPr="00DE5BB3" w:rsidRDefault="007E654D" w:rsidP="00FC3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7540" w:type="dxa"/>
          </w:tcPr>
          <w:p w:rsidR="005C0DBB" w:rsidRPr="00DE5BB3" w:rsidRDefault="003331AF" w:rsidP="003331A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Викторина «Народное искусство»</w:t>
            </w:r>
          </w:p>
        </w:tc>
        <w:tc>
          <w:tcPr>
            <w:tcW w:w="1500" w:type="dxa"/>
          </w:tcPr>
          <w:p w:rsidR="005C0DBB" w:rsidRPr="00DE5BB3" w:rsidRDefault="003331AF" w:rsidP="00FC3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</w:tbl>
    <w:p w:rsidR="00FC31D6" w:rsidRPr="00DE5BB3" w:rsidRDefault="00FC31D6" w:rsidP="00DE5BB3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50DED" w:rsidRDefault="00C50DED" w:rsidP="00DE5BB3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50DED" w:rsidRDefault="00C50DED" w:rsidP="00DE5BB3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50DED" w:rsidRDefault="00C50DED" w:rsidP="00DE5BB3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50DED" w:rsidRDefault="00C50DED" w:rsidP="00DE5BB3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50DED" w:rsidRDefault="00C50DED" w:rsidP="00DE5BB3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50DED" w:rsidRDefault="00C50DED" w:rsidP="00DE5BB3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50DED" w:rsidRDefault="00C50DED" w:rsidP="00DE5BB3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50DED" w:rsidRDefault="00C50DED" w:rsidP="00DE5BB3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50DED" w:rsidRDefault="00C50DED" w:rsidP="00DE5BB3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E5BB3" w:rsidRDefault="007E654D" w:rsidP="007E65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                </w:t>
      </w:r>
      <w:r w:rsidR="00DE5BB3" w:rsidRPr="00DE5B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МАТЕРИАЛЬНО-ТЕХНИЧЕСКОЕ ОБЕСПЕЧЕНИЕ</w:t>
      </w:r>
    </w:p>
    <w:p w:rsidR="00C50DED" w:rsidRDefault="00C50DED" w:rsidP="00DE5BB3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50DED" w:rsidRDefault="00C50DED" w:rsidP="00C50DED">
      <w:pPr>
        <w:pStyle w:val="a6"/>
        <w:numPr>
          <w:ilvl w:val="0"/>
          <w:numId w:val="7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Адаптированная основная общеобразовательная программа образования обучающихся с умственной отсталостью (интеллектуальными нарушениями) (вариант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eastAsia="Times New Roman" w:hAnsi="Times New Roman" w:cs="Times New Roman"/>
          <w:sz w:val="28"/>
          <w:szCs w:val="28"/>
        </w:rPr>
        <w:t>) ГКОУ «Школа №56»;</w:t>
      </w:r>
    </w:p>
    <w:p w:rsidR="00C50DED" w:rsidRDefault="00C50DED" w:rsidP="00C50DED">
      <w:pPr>
        <w:pStyle w:val="a6"/>
        <w:numPr>
          <w:ilvl w:val="0"/>
          <w:numId w:val="71"/>
        </w:num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Рау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М.Ю. Изобразительное искусство. 1 класс: учеб. Для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общеобразоват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.о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рганизаций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реализующих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адапт.основные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общеобразовательные программы / М.Ю.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Рау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М.А. Зыкова. – М.: Просвещение, 2018. В 2-х частях </w:t>
      </w:r>
    </w:p>
    <w:p w:rsidR="00C50DED" w:rsidRDefault="00C50DED" w:rsidP="00C50DED">
      <w:pPr>
        <w:pStyle w:val="a6"/>
        <w:numPr>
          <w:ilvl w:val="0"/>
          <w:numId w:val="71"/>
        </w:num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Рау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М.Ю. Изобразительное искусство. 2 класс: учеб. Для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общеобразоват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.о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рганизаций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реализующих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адапт.основные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общеобразовательные программы / М.Ю.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Рау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, М.А. Зыкова. – М.: Просвещение, 2018. В 2-х частях</w:t>
      </w:r>
    </w:p>
    <w:p w:rsidR="00C50DED" w:rsidRDefault="00C50DED" w:rsidP="00C50DED">
      <w:pPr>
        <w:pStyle w:val="a6"/>
        <w:numPr>
          <w:ilvl w:val="0"/>
          <w:numId w:val="71"/>
        </w:num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Рау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М.Ю. Изобразительное искусство. 3 класс: учеб. Для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общеобразоват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.о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рганизаций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реализующих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адапт.основные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общеобразовательные программы / М.Ю.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Рау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, М.А. Зыкова. – М.: Просвещение, 2018. В 2-х частях</w:t>
      </w:r>
    </w:p>
    <w:p w:rsidR="00C50DED" w:rsidRDefault="00C50DED" w:rsidP="00C50DED">
      <w:pPr>
        <w:pStyle w:val="a6"/>
        <w:numPr>
          <w:ilvl w:val="0"/>
          <w:numId w:val="71"/>
        </w:num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Рау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М.Ю. Изобразительное искусство. 4 класс: учеб. Для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общеобразоват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.о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рганизаций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реализующих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адапт.основные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общеобразовательные программы / М.Ю.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Рау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, М.А. Зыкова. – М.: Просвещение, 2018. В 2-х частях</w:t>
      </w:r>
    </w:p>
    <w:p w:rsidR="00C50DED" w:rsidRDefault="00C50DED" w:rsidP="00C50DED">
      <w:pPr>
        <w:pStyle w:val="a6"/>
        <w:numPr>
          <w:ilvl w:val="0"/>
          <w:numId w:val="71"/>
        </w:num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Демонстрационный материал «Времена года». Издательством «Школьная пресса», 2006</w:t>
      </w:r>
    </w:p>
    <w:p w:rsidR="00C50DED" w:rsidRDefault="00C50DED" w:rsidP="00C50DED">
      <w:pPr>
        <w:pStyle w:val="a6"/>
        <w:numPr>
          <w:ilvl w:val="0"/>
          <w:numId w:val="71"/>
        </w:num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Игрушки по темам</w:t>
      </w:r>
    </w:p>
    <w:p w:rsidR="00C50DED" w:rsidRDefault="00C50DED" w:rsidP="00C50DED">
      <w:pPr>
        <w:pStyle w:val="a6"/>
        <w:numPr>
          <w:ilvl w:val="0"/>
          <w:numId w:val="71"/>
        </w:num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Набор «Геометрические тела»</w:t>
      </w:r>
    </w:p>
    <w:p w:rsidR="00C50DED" w:rsidRDefault="00C50DED" w:rsidP="00C50DED">
      <w:pPr>
        <w:pStyle w:val="a6"/>
        <w:numPr>
          <w:ilvl w:val="0"/>
          <w:numId w:val="71"/>
        </w:num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Набор муляжей фруктов</w:t>
      </w:r>
    </w:p>
    <w:p w:rsidR="00C50DED" w:rsidRDefault="00C50DED" w:rsidP="00C50DED">
      <w:pPr>
        <w:pStyle w:val="a6"/>
        <w:numPr>
          <w:ilvl w:val="0"/>
          <w:numId w:val="71"/>
        </w:num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Репродукции известных художников по темам</w:t>
      </w:r>
    </w:p>
    <w:p w:rsidR="00C50DED" w:rsidRDefault="00C50DED" w:rsidP="00C50DED">
      <w:pPr>
        <w:pStyle w:val="a6"/>
        <w:numPr>
          <w:ilvl w:val="0"/>
          <w:numId w:val="71"/>
        </w:num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Таблицы по развитию речи</w:t>
      </w:r>
    </w:p>
    <w:p w:rsidR="00C50DED" w:rsidRDefault="00C50DED" w:rsidP="00C50DED">
      <w:pPr>
        <w:pStyle w:val="a6"/>
        <w:numPr>
          <w:ilvl w:val="0"/>
          <w:numId w:val="71"/>
        </w:numPr>
        <w:suppressAutoHyphens/>
        <w:spacing w:after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Электронные образовательные ресурсы</w:t>
      </w:r>
    </w:p>
    <w:p w:rsidR="00C50DED" w:rsidRDefault="00C50DED" w:rsidP="00C50DED">
      <w:pPr>
        <w:pStyle w:val="a6"/>
        <w:numPr>
          <w:ilvl w:val="0"/>
          <w:numId w:val="71"/>
        </w:numPr>
        <w:suppressAutoHyphens/>
        <w:spacing w:after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Интерактивная доска, компьютер, документ- камера, принтер, ламинатор</w:t>
      </w:r>
    </w:p>
    <w:p w:rsidR="00C50DED" w:rsidRPr="00DE5BB3" w:rsidRDefault="00C50DED" w:rsidP="00DE5BB3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sectPr w:rsidR="00C50DED" w:rsidRPr="00DE5BB3" w:rsidSect="006432D4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Times New Roman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9269C"/>
    <w:multiLevelType w:val="multilevel"/>
    <w:tmpl w:val="BEA42CA8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CE7798"/>
    <w:multiLevelType w:val="multilevel"/>
    <w:tmpl w:val="99468C4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B4626A"/>
    <w:multiLevelType w:val="multilevel"/>
    <w:tmpl w:val="ADDEC8C2"/>
    <w:lvl w:ilvl="0">
      <w:start w:val="5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DC53CC"/>
    <w:multiLevelType w:val="multilevel"/>
    <w:tmpl w:val="F4B6B510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B584EEB"/>
    <w:multiLevelType w:val="multilevel"/>
    <w:tmpl w:val="A2D8C47E"/>
    <w:lvl w:ilvl="0">
      <w:start w:val="4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BF03408"/>
    <w:multiLevelType w:val="multilevel"/>
    <w:tmpl w:val="AFE2177C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D761CB2"/>
    <w:multiLevelType w:val="multilevel"/>
    <w:tmpl w:val="271223FE"/>
    <w:lvl w:ilvl="0">
      <w:start w:val="5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E3C51A6"/>
    <w:multiLevelType w:val="multilevel"/>
    <w:tmpl w:val="22B8794E"/>
    <w:lvl w:ilvl="0">
      <w:start w:val="4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E934BDB"/>
    <w:multiLevelType w:val="multilevel"/>
    <w:tmpl w:val="C1C2E7CA"/>
    <w:lvl w:ilvl="0">
      <w:start w:val="3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2F73064"/>
    <w:multiLevelType w:val="multilevel"/>
    <w:tmpl w:val="48D46B6E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4442782"/>
    <w:multiLevelType w:val="multilevel"/>
    <w:tmpl w:val="DBB8C786"/>
    <w:lvl w:ilvl="0">
      <w:start w:val="6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4953F13"/>
    <w:multiLevelType w:val="multilevel"/>
    <w:tmpl w:val="11C2AC1C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8327C78"/>
    <w:multiLevelType w:val="multilevel"/>
    <w:tmpl w:val="A61868B0"/>
    <w:lvl w:ilvl="0">
      <w:start w:val="4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A556F32"/>
    <w:multiLevelType w:val="multilevel"/>
    <w:tmpl w:val="1CE262EC"/>
    <w:lvl w:ilvl="0">
      <w:start w:val="6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AFC79EF"/>
    <w:multiLevelType w:val="multilevel"/>
    <w:tmpl w:val="2CC6EF20"/>
    <w:lvl w:ilvl="0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B2A4AB7"/>
    <w:multiLevelType w:val="multilevel"/>
    <w:tmpl w:val="48240834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C104F40"/>
    <w:multiLevelType w:val="multilevel"/>
    <w:tmpl w:val="FC82AAE6"/>
    <w:lvl w:ilvl="0">
      <w:start w:val="5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DF4619E"/>
    <w:multiLevelType w:val="multilevel"/>
    <w:tmpl w:val="46D0E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1EE8552C"/>
    <w:multiLevelType w:val="multilevel"/>
    <w:tmpl w:val="60AAB0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9">
    <w:nsid w:val="1F0D74E2"/>
    <w:multiLevelType w:val="multilevel"/>
    <w:tmpl w:val="967C9124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22124FB6"/>
    <w:multiLevelType w:val="multilevel"/>
    <w:tmpl w:val="5E4600F8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2FB733EB"/>
    <w:multiLevelType w:val="multilevel"/>
    <w:tmpl w:val="FF5E50E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00331A0"/>
    <w:multiLevelType w:val="multilevel"/>
    <w:tmpl w:val="09A2C6A2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278739D"/>
    <w:multiLevelType w:val="multilevel"/>
    <w:tmpl w:val="37401910"/>
    <w:lvl w:ilvl="0">
      <w:start w:val="4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34C2059"/>
    <w:multiLevelType w:val="multilevel"/>
    <w:tmpl w:val="53ECE1B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44A3FAB"/>
    <w:multiLevelType w:val="multilevel"/>
    <w:tmpl w:val="807C8836"/>
    <w:lvl w:ilvl="0">
      <w:start w:val="6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34F1445A"/>
    <w:multiLevelType w:val="multilevel"/>
    <w:tmpl w:val="E296563A"/>
    <w:lvl w:ilvl="0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3662790B"/>
    <w:multiLevelType w:val="multilevel"/>
    <w:tmpl w:val="E00A9A5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3732499D"/>
    <w:multiLevelType w:val="hybridMultilevel"/>
    <w:tmpl w:val="5742FE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7351F50"/>
    <w:multiLevelType w:val="multilevel"/>
    <w:tmpl w:val="F5A2E512"/>
    <w:lvl w:ilvl="0">
      <w:start w:val="5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4035642B"/>
    <w:multiLevelType w:val="multilevel"/>
    <w:tmpl w:val="29B220C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4122053B"/>
    <w:multiLevelType w:val="multilevel"/>
    <w:tmpl w:val="952A06B0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412F5EBB"/>
    <w:multiLevelType w:val="multilevel"/>
    <w:tmpl w:val="F9AA77CE"/>
    <w:lvl w:ilvl="0">
      <w:start w:val="5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43740584"/>
    <w:multiLevelType w:val="multilevel"/>
    <w:tmpl w:val="B094CDA4"/>
    <w:lvl w:ilvl="0">
      <w:start w:val="6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458E16D5"/>
    <w:multiLevelType w:val="multilevel"/>
    <w:tmpl w:val="2D3A5940"/>
    <w:lvl w:ilvl="0">
      <w:start w:val="6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47C87695"/>
    <w:multiLevelType w:val="multilevel"/>
    <w:tmpl w:val="F878E03C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48B221D7"/>
    <w:multiLevelType w:val="multilevel"/>
    <w:tmpl w:val="C7D4A002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4C5C342D"/>
    <w:multiLevelType w:val="multilevel"/>
    <w:tmpl w:val="CB04DDE4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4C9B12FC"/>
    <w:multiLevelType w:val="multilevel"/>
    <w:tmpl w:val="FF04E2E4"/>
    <w:lvl w:ilvl="0">
      <w:start w:val="4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4E4A2188"/>
    <w:multiLevelType w:val="multilevel"/>
    <w:tmpl w:val="4BCE9A3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4E9A25B3"/>
    <w:multiLevelType w:val="multilevel"/>
    <w:tmpl w:val="01B82A90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4F5705AA"/>
    <w:multiLevelType w:val="multilevel"/>
    <w:tmpl w:val="1744E92C"/>
    <w:lvl w:ilvl="0">
      <w:start w:val="5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500B70B1"/>
    <w:multiLevelType w:val="multilevel"/>
    <w:tmpl w:val="FE245F3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5151638F"/>
    <w:multiLevelType w:val="multilevel"/>
    <w:tmpl w:val="864C8FF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52D751D3"/>
    <w:multiLevelType w:val="multilevel"/>
    <w:tmpl w:val="8940E2A6"/>
    <w:lvl w:ilvl="0">
      <w:start w:val="6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54673F6D"/>
    <w:multiLevelType w:val="multilevel"/>
    <w:tmpl w:val="13E22CC0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59571E66"/>
    <w:multiLevelType w:val="multilevel"/>
    <w:tmpl w:val="DA94E7C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5A07121C"/>
    <w:multiLevelType w:val="multilevel"/>
    <w:tmpl w:val="D8B89DE4"/>
    <w:lvl w:ilvl="0">
      <w:start w:val="6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5CB60CCA"/>
    <w:multiLevelType w:val="multilevel"/>
    <w:tmpl w:val="8BE67B36"/>
    <w:lvl w:ilvl="0">
      <w:start w:val="6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5DA13AF9"/>
    <w:multiLevelType w:val="multilevel"/>
    <w:tmpl w:val="6590C5E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5DF54F3D"/>
    <w:multiLevelType w:val="multilevel"/>
    <w:tmpl w:val="4A7A8670"/>
    <w:lvl w:ilvl="0">
      <w:start w:val="4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5F725335"/>
    <w:multiLevelType w:val="multilevel"/>
    <w:tmpl w:val="DE98F7C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607004F2"/>
    <w:multiLevelType w:val="multilevel"/>
    <w:tmpl w:val="AB38329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60DC1FA6"/>
    <w:multiLevelType w:val="multilevel"/>
    <w:tmpl w:val="D8ACE4A2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61F54033"/>
    <w:multiLevelType w:val="multilevel"/>
    <w:tmpl w:val="30E2DA48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63C11CFF"/>
    <w:multiLevelType w:val="multilevel"/>
    <w:tmpl w:val="2342F26A"/>
    <w:lvl w:ilvl="0">
      <w:start w:val="4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67502A26"/>
    <w:multiLevelType w:val="multilevel"/>
    <w:tmpl w:val="43AA548E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67D10E30"/>
    <w:multiLevelType w:val="multilevel"/>
    <w:tmpl w:val="D1402B68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695816F1"/>
    <w:multiLevelType w:val="multilevel"/>
    <w:tmpl w:val="95D46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>
    <w:nsid w:val="69582089"/>
    <w:multiLevelType w:val="multilevel"/>
    <w:tmpl w:val="9A58BAAA"/>
    <w:lvl w:ilvl="0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>
    <w:nsid w:val="6FCD4D1F"/>
    <w:multiLevelType w:val="multilevel"/>
    <w:tmpl w:val="C34CBC8C"/>
    <w:lvl w:ilvl="0">
      <w:start w:val="5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70F9583B"/>
    <w:multiLevelType w:val="multilevel"/>
    <w:tmpl w:val="11FC619C"/>
    <w:lvl w:ilvl="0">
      <w:start w:val="5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7122787A"/>
    <w:multiLevelType w:val="multilevel"/>
    <w:tmpl w:val="43CE862E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>
    <w:nsid w:val="733877DD"/>
    <w:multiLevelType w:val="multilevel"/>
    <w:tmpl w:val="6ED2E4E0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>
    <w:nsid w:val="73DD3914"/>
    <w:multiLevelType w:val="multilevel"/>
    <w:tmpl w:val="CC486192"/>
    <w:lvl w:ilvl="0">
      <w:start w:val="6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>
    <w:nsid w:val="78C152EB"/>
    <w:multiLevelType w:val="multilevel"/>
    <w:tmpl w:val="79CC055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>
    <w:nsid w:val="79226640"/>
    <w:multiLevelType w:val="multilevel"/>
    <w:tmpl w:val="CE2015EA"/>
    <w:lvl w:ilvl="0">
      <w:start w:val="5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>
    <w:nsid w:val="7A585F74"/>
    <w:multiLevelType w:val="multilevel"/>
    <w:tmpl w:val="61AC8054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>
    <w:nsid w:val="7ABD7785"/>
    <w:multiLevelType w:val="multilevel"/>
    <w:tmpl w:val="F118B970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>
    <w:nsid w:val="7DBA13EE"/>
    <w:multiLevelType w:val="multilevel"/>
    <w:tmpl w:val="68B8CA88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>
    <w:nsid w:val="7EA266B7"/>
    <w:multiLevelType w:val="multilevel"/>
    <w:tmpl w:val="8BB06FEE"/>
    <w:lvl w:ilvl="0">
      <w:start w:val="4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8"/>
  </w:num>
  <w:num w:numId="2">
    <w:abstractNumId w:val="17"/>
  </w:num>
  <w:num w:numId="3">
    <w:abstractNumId w:val="18"/>
  </w:num>
  <w:num w:numId="4">
    <w:abstractNumId w:val="1"/>
  </w:num>
  <w:num w:numId="5">
    <w:abstractNumId w:val="46"/>
  </w:num>
  <w:num w:numId="6">
    <w:abstractNumId w:val="49"/>
  </w:num>
  <w:num w:numId="7">
    <w:abstractNumId w:val="27"/>
  </w:num>
  <w:num w:numId="8">
    <w:abstractNumId w:val="21"/>
  </w:num>
  <w:num w:numId="9">
    <w:abstractNumId w:val="52"/>
  </w:num>
  <w:num w:numId="10">
    <w:abstractNumId w:val="51"/>
  </w:num>
  <w:num w:numId="11">
    <w:abstractNumId w:val="30"/>
  </w:num>
  <w:num w:numId="12">
    <w:abstractNumId w:val="65"/>
  </w:num>
  <w:num w:numId="13">
    <w:abstractNumId w:val="43"/>
  </w:num>
  <w:num w:numId="14">
    <w:abstractNumId w:val="24"/>
  </w:num>
  <w:num w:numId="15">
    <w:abstractNumId w:val="19"/>
  </w:num>
  <w:num w:numId="16">
    <w:abstractNumId w:val="39"/>
  </w:num>
  <w:num w:numId="17">
    <w:abstractNumId w:val="68"/>
  </w:num>
  <w:num w:numId="18">
    <w:abstractNumId w:val="42"/>
  </w:num>
  <w:num w:numId="19">
    <w:abstractNumId w:val="62"/>
  </w:num>
  <w:num w:numId="20">
    <w:abstractNumId w:val="0"/>
  </w:num>
  <w:num w:numId="21">
    <w:abstractNumId w:val="31"/>
  </w:num>
  <w:num w:numId="22">
    <w:abstractNumId w:val="69"/>
  </w:num>
  <w:num w:numId="23">
    <w:abstractNumId w:val="15"/>
  </w:num>
  <w:num w:numId="24">
    <w:abstractNumId w:val="9"/>
  </w:num>
  <w:num w:numId="25">
    <w:abstractNumId w:val="54"/>
  </w:num>
  <w:num w:numId="26">
    <w:abstractNumId w:val="35"/>
  </w:num>
  <w:num w:numId="27">
    <w:abstractNumId w:val="67"/>
  </w:num>
  <w:num w:numId="28">
    <w:abstractNumId w:val="45"/>
  </w:num>
  <w:num w:numId="29">
    <w:abstractNumId w:val="3"/>
  </w:num>
  <w:num w:numId="30">
    <w:abstractNumId w:val="56"/>
  </w:num>
  <w:num w:numId="31">
    <w:abstractNumId w:val="22"/>
  </w:num>
  <w:num w:numId="32">
    <w:abstractNumId w:val="53"/>
  </w:num>
  <w:num w:numId="33">
    <w:abstractNumId w:val="57"/>
  </w:num>
  <w:num w:numId="34">
    <w:abstractNumId w:val="40"/>
  </w:num>
  <w:num w:numId="35">
    <w:abstractNumId w:val="20"/>
  </w:num>
  <w:num w:numId="36">
    <w:abstractNumId w:val="36"/>
  </w:num>
  <w:num w:numId="37">
    <w:abstractNumId w:val="63"/>
  </w:num>
  <w:num w:numId="38">
    <w:abstractNumId w:val="11"/>
  </w:num>
  <w:num w:numId="39">
    <w:abstractNumId w:val="14"/>
  </w:num>
  <w:num w:numId="40">
    <w:abstractNumId w:val="8"/>
  </w:num>
  <w:num w:numId="41">
    <w:abstractNumId w:val="59"/>
  </w:num>
  <w:num w:numId="42">
    <w:abstractNumId w:val="37"/>
  </w:num>
  <w:num w:numId="43">
    <w:abstractNumId w:val="5"/>
  </w:num>
  <w:num w:numId="44">
    <w:abstractNumId w:val="12"/>
  </w:num>
  <w:num w:numId="45">
    <w:abstractNumId w:val="50"/>
  </w:num>
  <w:num w:numId="46">
    <w:abstractNumId w:val="7"/>
  </w:num>
  <w:num w:numId="47">
    <w:abstractNumId w:val="4"/>
  </w:num>
  <w:num w:numId="48">
    <w:abstractNumId w:val="38"/>
  </w:num>
  <w:num w:numId="49">
    <w:abstractNumId w:val="55"/>
  </w:num>
  <w:num w:numId="50">
    <w:abstractNumId w:val="23"/>
  </w:num>
  <w:num w:numId="51">
    <w:abstractNumId w:val="70"/>
  </w:num>
  <w:num w:numId="52">
    <w:abstractNumId w:val="26"/>
  </w:num>
  <w:num w:numId="53">
    <w:abstractNumId w:val="29"/>
  </w:num>
  <w:num w:numId="54">
    <w:abstractNumId w:val="32"/>
  </w:num>
  <w:num w:numId="55">
    <w:abstractNumId w:val="41"/>
  </w:num>
  <w:num w:numId="56">
    <w:abstractNumId w:val="60"/>
  </w:num>
  <w:num w:numId="57">
    <w:abstractNumId w:val="66"/>
  </w:num>
  <w:num w:numId="58">
    <w:abstractNumId w:val="6"/>
  </w:num>
  <w:num w:numId="59">
    <w:abstractNumId w:val="2"/>
  </w:num>
  <w:num w:numId="60">
    <w:abstractNumId w:val="16"/>
  </w:num>
  <w:num w:numId="61">
    <w:abstractNumId w:val="61"/>
  </w:num>
  <w:num w:numId="62">
    <w:abstractNumId w:val="13"/>
  </w:num>
  <w:num w:numId="63">
    <w:abstractNumId w:val="33"/>
  </w:num>
  <w:num w:numId="64">
    <w:abstractNumId w:val="47"/>
  </w:num>
  <w:num w:numId="65">
    <w:abstractNumId w:val="48"/>
  </w:num>
  <w:num w:numId="66">
    <w:abstractNumId w:val="10"/>
  </w:num>
  <w:num w:numId="67">
    <w:abstractNumId w:val="64"/>
  </w:num>
  <w:num w:numId="68">
    <w:abstractNumId w:val="44"/>
  </w:num>
  <w:num w:numId="69">
    <w:abstractNumId w:val="34"/>
  </w:num>
  <w:num w:numId="70">
    <w:abstractNumId w:val="25"/>
  </w:num>
  <w:num w:numId="7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FC31D6"/>
    <w:rsid w:val="000648BC"/>
    <w:rsid w:val="00082345"/>
    <w:rsid w:val="000D7790"/>
    <w:rsid w:val="001A4C7F"/>
    <w:rsid w:val="00200D97"/>
    <w:rsid w:val="0020127A"/>
    <w:rsid w:val="002D0C12"/>
    <w:rsid w:val="002D405E"/>
    <w:rsid w:val="0032071B"/>
    <w:rsid w:val="003331AF"/>
    <w:rsid w:val="00413735"/>
    <w:rsid w:val="00463CBF"/>
    <w:rsid w:val="00491451"/>
    <w:rsid w:val="005C0DBB"/>
    <w:rsid w:val="005D4A35"/>
    <w:rsid w:val="005E1FAA"/>
    <w:rsid w:val="006432D4"/>
    <w:rsid w:val="00657D6D"/>
    <w:rsid w:val="00782B8F"/>
    <w:rsid w:val="007D2FDC"/>
    <w:rsid w:val="007E654D"/>
    <w:rsid w:val="00854B5B"/>
    <w:rsid w:val="008D70DC"/>
    <w:rsid w:val="008F54C8"/>
    <w:rsid w:val="00900CA1"/>
    <w:rsid w:val="00902E63"/>
    <w:rsid w:val="009432C3"/>
    <w:rsid w:val="009530EF"/>
    <w:rsid w:val="009D69FD"/>
    <w:rsid w:val="009E4306"/>
    <w:rsid w:val="00A610E5"/>
    <w:rsid w:val="00A6266F"/>
    <w:rsid w:val="00A66DAD"/>
    <w:rsid w:val="00A73AA7"/>
    <w:rsid w:val="00A7502E"/>
    <w:rsid w:val="00AF0360"/>
    <w:rsid w:val="00B218E1"/>
    <w:rsid w:val="00B5602F"/>
    <w:rsid w:val="00C068B1"/>
    <w:rsid w:val="00C1229E"/>
    <w:rsid w:val="00C50DED"/>
    <w:rsid w:val="00CA0292"/>
    <w:rsid w:val="00CA1CB2"/>
    <w:rsid w:val="00CB5383"/>
    <w:rsid w:val="00CC2EA3"/>
    <w:rsid w:val="00D07A3D"/>
    <w:rsid w:val="00D61715"/>
    <w:rsid w:val="00D847E2"/>
    <w:rsid w:val="00D90536"/>
    <w:rsid w:val="00DD2131"/>
    <w:rsid w:val="00DE5BB3"/>
    <w:rsid w:val="00E034F0"/>
    <w:rsid w:val="00E65DAB"/>
    <w:rsid w:val="00E9199E"/>
    <w:rsid w:val="00ED7D45"/>
    <w:rsid w:val="00EF0E38"/>
    <w:rsid w:val="00FA3D0D"/>
    <w:rsid w:val="00FC31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D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C31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2012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Emphasis"/>
    <w:basedOn w:val="a0"/>
    <w:uiPriority w:val="20"/>
    <w:qFormat/>
    <w:rsid w:val="00D90536"/>
    <w:rPr>
      <w:i/>
      <w:iCs/>
    </w:rPr>
  </w:style>
  <w:style w:type="paragraph" w:styleId="a6">
    <w:name w:val="List Paragraph"/>
    <w:basedOn w:val="a"/>
    <w:uiPriority w:val="34"/>
    <w:qFormat/>
    <w:rsid w:val="00C50DED"/>
    <w:pPr>
      <w:ind w:left="720"/>
      <w:contextualSpacing/>
    </w:pPr>
  </w:style>
  <w:style w:type="paragraph" w:styleId="a7">
    <w:name w:val="No Spacing"/>
    <w:uiPriority w:val="1"/>
    <w:qFormat/>
    <w:rsid w:val="002D405E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DD21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D21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82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559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074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684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96703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291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926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0640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299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530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5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FDDD62-E41F-4C5A-BF0E-48AF20498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17</Pages>
  <Words>3513</Words>
  <Characters>20025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Acer</cp:lastModifiedBy>
  <cp:revision>43</cp:revision>
  <cp:lastPrinted>2024-09-04T05:24:00Z</cp:lastPrinted>
  <dcterms:created xsi:type="dcterms:W3CDTF">2020-09-29T10:00:00Z</dcterms:created>
  <dcterms:modified xsi:type="dcterms:W3CDTF">2024-09-11T07:23:00Z</dcterms:modified>
</cp:coreProperties>
</file>